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04EC" w:rsidRPr="00135148" w:rsidRDefault="00952441" w:rsidP="00135148">
      <w:pPr>
        <w:spacing w:line="285" w:lineRule="atLeast"/>
        <w:jc w:val="center"/>
        <w:rPr>
          <w:rFonts w:ascii="宋体" w:eastAsia="宋体" w:hAnsi="宋体"/>
          <w:b/>
          <w:color w:val="FF0000"/>
          <w:sz w:val="28"/>
        </w:rPr>
      </w:pPr>
      <w:r w:rsidRPr="00135148">
        <w:rPr>
          <w:rFonts w:ascii="宋体" w:eastAsia="宋体" w:hAnsi="宋体"/>
          <w:b/>
          <w:color w:val="FF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22pt;margin-top:840pt;width:22pt;height:24pt;z-index:251658240;mso-position-horizontal-relative:page;mso-position-vertical-relative:top-margin-area">
            <v:imagedata r:id="rId11" o:title=""/>
            <w10:wrap anchorx="page"/>
          </v:shape>
        </w:pict>
      </w:r>
      <w:r w:rsidR="00135148" w:rsidRPr="00135148">
        <w:rPr>
          <w:rFonts w:ascii="宋体" w:eastAsia="宋体" w:hAnsi="宋体" w:hint="eastAsia"/>
          <w:b/>
          <w:noProof/>
          <w:color w:val="FF0000"/>
          <w:sz w:val="28"/>
        </w:rPr>
        <w:t>专题</w:t>
      </w:r>
      <w:r w:rsidR="00135148" w:rsidRPr="00135148">
        <w:rPr>
          <w:rFonts w:ascii="宋体" w:eastAsia="宋体" w:hAnsi="宋体"/>
          <w:b/>
          <w:noProof/>
          <w:color w:val="FF0000"/>
          <w:sz w:val="28"/>
        </w:rPr>
        <w:t>4  地质循环、地壳运动与地形地貌</w:t>
      </w:r>
    </w:p>
    <w:p w:rsidR="006204EC" w:rsidRPr="00135148" w:rsidRDefault="00A95D1C">
      <w:pPr>
        <w:spacing w:line="30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一、选择题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</w:t>
      </w:r>
      <w:r w:rsidRPr="00135148">
        <w:rPr>
          <w:rFonts w:ascii="宋体" w:eastAsia="宋体" w:hAnsi="宋体" w:hint="eastAsia"/>
          <w:sz w:val="21"/>
        </w:rPr>
        <w:t>饱含碳酸氢钙的地下水溢出地表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沿斜坡漫流时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遇到地表凸起部位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水流翻越阻隔流速加快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水体变薄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水中的二氧化碳逸出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在凸起部位发生碳酸钙淀积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形成“边石坝”。图</w:t>
      </w:r>
      <w:r w:rsidRPr="00135148">
        <w:rPr>
          <w:rFonts w:ascii="宋体" w:eastAsia="宋体" w:hAnsi="宋体"/>
          <w:sz w:val="21"/>
        </w:rPr>
        <w:t>X4-1</w:t>
      </w:r>
      <w:r w:rsidRPr="00135148">
        <w:rPr>
          <w:rFonts w:ascii="宋体" w:eastAsia="宋体" w:hAnsi="宋体" w:hint="eastAsia"/>
          <w:sz w:val="21"/>
        </w:rPr>
        <w:t>是某处边石坝景观及其纵向剖面图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剖面呈现黄白相间的纹理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进一步研究发现白色是碳酸钙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黄色是泥土。读图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回答</w:t>
      </w:r>
      <w:r w:rsidRPr="00135148">
        <w:rPr>
          <w:rFonts w:ascii="宋体" w:eastAsia="宋体" w:hAnsi="宋体"/>
          <w:sz w:val="21"/>
        </w:rPr>
        <w:t>1~3</w:t>
      </w:r>
      <w:r w:rsidRPr="00135148">
        <w:rPr>
          <w:rFonts w:ascii="宋体" w:eastAsia="宋体" w:hAnsi="宋体" w:hint="eastAsia"/>
          <w:sz w:val="21"/>
        </w:rPr>
        <w:t>题。</w:t>
      </w:r>
    </w:p>
    <w:p w:rsidR="006204EC" w:rsidRPr="00135148" w:rsidRDefault="00A95D1C">
      <w:pPr>
        <w:spacing w:line="292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2865120" cy="914400"/>
            <wp:effectExtent l="0" t="0" r="0" b="0"/>
            <wp:docPr id="81" name="9fa211.jpg" descr="id:214748723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9fa211.jpg" descr="id:2147487234;FounderCES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524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72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X4-1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1.</w:t>
      </w:r>
      <w:r w:rsidRPr="00135148">
        <w:rPr>
          <w:rFonts w:ascii="宋体" w:eastAsia="宋体" w:hAnsi="宋体" w:hint="eastAsia"/>
          <w:sz w:val="21"/>
        </w:rPr>
        <w:t>关于边石坝生长速度最快部位的判断及原因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分析正确的是</w:t>
      </w:r>
      <w:r w:rsidRPr="00135148">
        <w:rPr>
          <w:rFonts w:ascii="宋体" w:eastAsia="宋体" w:hAnsi="宋体"/>
          <w:sz w:val="21"/>
        </w:rPr>
        <w:tab/>
        <w:t xml:space="preserve">(　　)　　　　　　　　　　　　　　　　　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>因为</w:t>
      </w:r>
      <w:r w:rsidRPr="00135148">
        <w:rPr>
          <w:rFonts w:ascii="宋体" w:eastAsia="宋体" w:hAnsi="宋体"/>
          <w:sz w:val="21"/>
        </w:rPr>
        <w:t>a</w:t>
      </w:r>
      <w:r w:rsidRPr="00135148">
        <w:rPr>
          <w:rFonts w:ascii="宋体" w:eastAsia="宋体" w:hAnsi="宋体" w:hint="eastAsia"/>
          <w:sz w:val="21"/>
        </w:rPr>
        <w:t>处是边石坝最高凸起点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水体最薄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碳酸钙淀积最快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>因为</w:t>
      </w:r>
      <w:r w:rsidRPr="00135148">
        <w:rPr>
          <w:rFonts w:ascii="宋体" w:eastAsia="宋体" w:hAnsi="宋体"/>
          <w:sz w:val="21"/>
        </w:rPr>
        <w:t>b</w:t>
      </w:r>
      <w:r w:rsidRPr="00135148">
        <w:rPr>
          <w:rFonts w:ascii="宋体" w:eastAsia="宋体" w:hAnsi="宋体" w:hint="eastAsia"/>
          <w:sz w:val="21"/>
        </w:rPr>
        <w:t>处流速最快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碳酸钙淀积最快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>因为</w:t>
      </w:r>
      <w:r w:rsidRPr="00135148">
        <w:rPr>
          <w:rFonts w:ascii="宋体" w:eastAsia="宋体" w:hAnsi="宋体"/>
          <w:sz w:val="21"/>
        </w:rPr>
        <w:t>c</w:t>
      </w:r>
      <w:r w:rsidRPr="00135148">
        <w:rPr>
          <w:rFonts w:ascii="宋体" w:eastAsia="宋体" w:hAnsi="宋体" w:hint="eastAsia"/>
          <w:sz w:val="21"/>
        </w:rPr>
        <w:t>处受凸起阻挡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流速最慢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流水搬运的碳酸钙物质最易淀积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因为</w:t>
      </w:r>
      <w:r w:rsidRPr="00135148">
        <w:rPr>
          <w:rFonts w:ascii="宋体" w:eastAsia="宋体" w:hAnsi="宋体"/>
          <w:sz w:val="21"/>
        </w:rPr>
        <w:t>d</w:t>
      </w:r>
      <w:r w:rsidRPr="00135148">
        <w:rPr>
          <w:rFonts w:ascii="宋体" w:eastAsia="宋体" w:hAnsi="宋体" w:hint="eastAsia"/>
          <w:sz w:val="21"/>
        </w:rPr>
        <w:t>处位于钙化池内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流速最慢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流水搬运的碳酸钙最易淀积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2.</w:t>
      </w:r>
      <w:r w:rsidRPr="00135148">
        <w:rPr>
          <w:rFonts w:ascii="宋体" w:eastAsia="宋体" w:hAnsi="宋体" w:hint="eastAsia"/>
          <w:sz w:val="21"/>
        </w:rPr>
        <w:t>根据边石坝黄白相间纹理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下列判断正确的是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①</w:t>
      </w:r>
      <w:r w:rsidRPr="00135148">
        <w:rPr>
          <w:rFonts w:ascii="宋体" w:eastAsia="宋体" w:hAnsi="宋体" w:hint="eastAsia"/>
          <w:sz w:val="21"/>
        </w:rPr>
        <w:t>该边石坝可能形成于季风气候区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②</w:t>
      </w:r>
      <w:r w:rsidRPr="00135148">
        <w:rPr>
          <w:rFonts w:ascii="宋体" w:eastAsia="宋体" w:hAnsi="宋体" w:hint="eastAsia"/>
          <w:sz w:val="21"/>
        </w:rPr>
        <w:t>该边石坝可能形成于温带海洋性气候区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③</w:t>
      </w:r>
      <w:r w:rsidRPr="00135148">
        <w:rPr>
          <w:rFonts w:ascii="宋体" w:eastAsia="宋体" w:hAnsi="宋体" w:hint="eastAsia"/>
          <w:sz w:val="21"/>
        </w:rPr>
        <w:t>雨季时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河流流量大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搬运力强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泥沙不易沉积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纹理呈白色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④</w:t>
      </w:r>
      <w:r w:rsidRPr="00135148">
        <w:rPr>
          <w:rFonts w:ascii="宋体" w:eastAsia="宋体" w:hAnsi="宋体" w:hint="eastAsia"/>
          <w:sz w:val="21"/>
        </w:rPr>
        <w:t>雨季时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河流流量大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侵蚀力强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含沙量大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钙化沉积物中混有泥沙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纹理呈黄色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⑤</w:t>
      </w:r>
      <w:r w:rsidRPr="00135148">
        <w:rPr>
          <w:rFonts w:ascii="宋体" w:eastAsia="宋体" w:hAnsi="宋体" w:hint="eastAsia"/>
          <w:sz w:val="21"/>
        </w:rPr>
        <w:t>黄宽白窄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说明暴雨次数多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雨季长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⑥</w:t>
      </w:r>
      <w:r w:rsidRPr="00135148">
        <w:rPr>
          <w:rFonts w:ascii="宋体" w:eastAsia="宋体" w:hAnsi="宋体" w:hint="eastAsia"/>
          <w:sz w:val="21"/>
        </w:rPr>
        <w:t>白宽黄窄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说明暴雨次数多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雨季长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A.①③⑥</w:t>
      </w:r>
      <w:r w:rsidRPr="00135148">
        <w:rPr>
          <w:rFonts w:ascii="宋体" w:eastAsia="宋体" w:hAnsi="宋体" w:hint="eastAsia"/>
          <w:sz w:val="21"/>
        </w:rPr>
        <w:tab/>
      </w:r>
      <w:r w:rsidRPr="00135148">
        <w:rPr>
          <w:rFonts w:ascii="宋体" w:eastAsia="宋体" w:hAnsi="宋体"/>
          <w:sz w:val="21"/>
        </w:rPr>
        <w:t>B.①④⑤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C.②④⑤</w:t>
      </w:r>
      <w:r w:rsidRPr="00135148">
        <w:rPr>
          <w:rFonts w:ascii="宋体" w:eastAsia="宋体" w:hAnsi="宋体" w:hint="eastAsia"/>
          <w:sz w:val="21"/>
        </w:rPr>
        <w:tab/>
      </w:r>
      <w:r w:rsidRPr="00135148">
        <w:rPr>
          <w:rFonts w:ascii="宋体" w:eastAsia="宋体" w:hAnsi="宋体"/>
          <w:sz w:val="21"/>
        </w:rPr>
        <w:t>D.②③⑥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3.</w:t>
      </w:r>
      <w:r w:rsidRPr="00135148">
        <w:rPr>
          <w:rFonts w:ascii="宋体" w:eastAsia="宋体" w:hAnsi="宋体" w:hint="eastAsia"/>
          <w:sz w:val="21"/>
        </w:rPr>
        <w:t>下列地貌与边石坝形成的地质作用相同的是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spacing w:line="292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1297940" cy="469265"/>
            <wp:effectExtent l="0" t="0" r="0" b="0"/>
            <wp:docPr id="82" name="9fa212.jpg" descr="id:21474872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9fa212.jpg" descr="id:2147487241;FounderCES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8520" cy="4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1334770" cy="469265"/>
            <wp:effectExtent l="0" t="0" r="0" b="0"/>
            <wp:docPr id="83" name="9fa213.jpg" descr="id:21474872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9fa213.jpg" descr="id:2147487248;FounderCES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880" cy="4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　A　　　　　B　　　　　C　　　　　D</w:t>
      </w:r>
    </w:p>
    <w:p w:rsidR="006204EC" w:rsidRPr="00135148" w:rsidRDefault="00A95D1C">
      <w:pPr>
        <w:spacing w:line="272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X4-2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lastRenderedPageBreak/>
        <w:t xml:space="preserve">　　</w:t>
      </w: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X4-3</w:t>
      </w:r>
      <w:r w:rsidRPr="00135148">
        <w:rPr>
          <w:rFonts w:ascii="宋体" w:eastAsia="宋体" w:hAnsi="宋体" w:hint="eastAsia"/>
          <w:sz w:val="21"/>
        </w:rPr>
        <w:t>为山西南部部分地区地质构造及其发育的地形示意图。完成</w:t>
      </w:r>
      <w:r w:rsidRPr="00135148">
        <w:rPr>
          <w:rFonts w:ascii="宋体" w:eastAsia="宋体" w:hAnsi="宋体"/>
          <w:sz w:val="21"/>
        </w:rPr>
        <w:t>4~5</w:t>
      </w:r>
      <w:r w:rsidRPr="00135148">
        <w:rPr>
          <w:rFonts w:ascii="宋体" w:eastAsia="宋体" w:hAnsi="宋体" w:hint="eastAsia"/>
          <w:sz w:val="21"/>
        </w:rPr>
        <w:t xml:space="preserve">题。 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4.</w:t>
      </w:r>
      <w:r w:rsidRPr="00135148">
        <w:rPr>
          <w:rFonts w:ascii="宋体" w:eastAsia="宋体" w:hAnsi="宋体" w:hint="eastAsia"/>
          <w:sz w:val="21"/>
        </w:rPr>
        <w:t>该图所示的地质构造是</w:t>
      </w:r>
      <w:r w:rsidRPr="00135148">
        <w:rPr>
          <w:rFonts w:ascii="宋体" w:eastAsia="宋体" w:hAnsi="宋体"/>
          <w:sz w:val="21"/>
        </w:rPr>
        <w:tab/>
        <w:t>(　　)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 xml:space="preserve">断层 </w:t>
      </w:r>
      <w:r w:rsidRPr="00135148">
        <w:rPr>
          <w:rFonts w:ascii="宋体" w:eastAsia="宋体" w:hAnsi="宋体" w:hint="eastAsia"/>
          <w:sz w:val="21"/>
        </w:rPr>
        <w:tab/>
      </w: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 xml:space="preserve">背斜 </w:t>
      </w:r>
    </w:p>
    <w:p w:rsidR="006204EC" w:rsidRPr="00135148" w:rsidRDefault="00A95D1C">
      <w:pPr>
        <w:spacing w:line="292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 xml:space="preserve">山岭 </w:t>
      </w:r>
      <w:r w:rsidRPr="00135148">
        <w:rPr>
          <w:rFonts w:ascii="宋体" w:eastAsia="宋体" w:hAnsi="宋体" w:hint="eastAsia"/>
          <w:sz w:val="21"/>
        </w:rPr>
        <w:tab/>
      </w: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山谷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1700530" cy="1082040"/>
            <wp:effectExtent l="0" t="0" r="13970" b="3810"/>
            <wp:docPr id="84" name="9fa63.jpg" descr="id:21474872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9fa63.jpg" descr="id:2147487255;FounderCES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0640" cy="108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55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X4-3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5.</w:t>
      </w:r>
      <w:r w:rsidRPr="00135148">
        <w:rPr>
          <w:rFonts w:ascii="宋体" w:eastAsia="宋体" w:hAnsi="宋体" w:hint="eastAsia"/>
          <w:sz w:val="21"/>
        </w:rPr>
        <w:t>因两侧地层陷落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紫金山地层相对凸起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导致图示区域汾河改道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其流向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 xml:space="preserve">由向北流变成向东流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>由向东流变成向南流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 xml:space="preserve">由向西流变成向北流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由向南流变成向西流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</w:t>
      </w:r>
      <w:r w:rsidRPr="00135148">
        <w:rPr>
          <w:rFonts w:ascii="宋体" w:eastAsia="宋体" w:hAnsi="宋体" w:hint="eastAsia"/>
          <w:sz w:val="21"/>
        </w:rPr>
        <w:t>峡谷是在新构造运动迅速抬升和流水下切侵蚀作用下形成的谷地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是一种两壁狭长且陡峭、深度大于宽度的地貌景观。图</w:t>
      </w:r>
      <w:r w:rsidRPr="00135148">
        <w:rPr>
          <w:rFonts w:ascii="宋体" w:eastAsia="宋体" w:hAnsi="宋体"/>
          <w:sz w:val="21"/>
        </w:rPr>
        <w:t>X4-4</w:t>
      </w:r>
      <w:r w:rsidRPr="00135148">
        <w:rPr>
          <w:rFonts w:ascii="宋体" w:eastAsia="宋体" w:hAnsi="宋体" w:hint="eastAsia"/>
          <w:sz w:val="21"/>
        </w:rPr>
        <w:t>示意太行山某峡谷横剖面。据此完成</w:t>
      </w:r>
      <w:r w:rsidRPr="00135148">
        <w:rPr>
          <w:rFonts w:ascii="宋体" w:eastAsia="宋体" w:hAnsi="宋体"/>
          <w:sz w:val="21"/>
        </w:rPr>
        <w:t>6~7</w:t>
      </w:r>
      <w:r w:rsidRPr="00135148">
        <w:rPr>
          <w:rFonts w:ascii="宋体" w:eastAsia="宋体" w:hAnsi="宋体" w:hint="eastAsia"/>
          <w:sz w:val="21"/>
        </w:rPr>
        <w:t>题。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2809875" cy="1371600"/>
            <wp:effectExtent l="0" t="0" r="0" b="0"/>
            <wp:docPr id="85" name="9fa215.jpg" descr="id:21474872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9fa215.jpg" descr="id:2147487262;FounderCES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016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55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X4-4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6.</w:t>
      </w:r>
      <w:r w:rsidRPr="00135148">
        <w:rPr>
          <w:rFonts w:ascii="宋体" w:eastAsia="宋体" w:hAnsi="宋体" w:hint="eastAsia"/>
          <w:sz w:val="21"/>
        </w:rPr>
        <w:t>关于该峡谷各部分形成的年代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从早至晚的次序为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>“</w:t>
      </w:r>
      <w:r w:rsidRPr="00135148">
        <w:rPr>
          <w:rFonts w:ascii="宋体" w:eastAsia="宋体" w:hAnsi="宋体"/>
          <w:sz w:val="21"/>
        </w:rPr>
        <w:t>V</w:t>
      </w:r>
      <w:r w:rsidRPr="00135148">
        <w:rPr>
          <w:rFonts w:ascii="宋体" w:eastAsia="宋体" w:hAnsi="宋体" w:hint="eastAsia"/>
          <w:sz w:val="21"/>
        </w:rPr>
        <w:t>”形峡谷、“</w:t>
      </w:r>
      <w:r w:rsidRPr="00135148">
        <w:rPr>
          <w:rFonts w:ascii="宋体" w:eastAsia="宋体" w:hAnsi="宋体"/>
          <w:sz w:val="21"/>
        </w:rPr>
        <w:t>U</w:t>
      </w:r>
      <w:r w:rsidRPr="00135148">
        <w:rPr>
          <w:rFonts w:ascii="宋体" w:eastAsia="宋体" w:hAnsi="宋体" w:hint="eastAsia"/>
          <w:sz w:val="21"/>
        </w:rPr>
        <w:t xml:space="preserve">”形宽谷、盘状宽谷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>“</w:t>
      </w:r>
      <w:r w:rsidRPr="00135148">
        <w:rPr>
          <w:rFonts w:ascii="宋体" w:eastAsia="宋体" w:hAnsi="宋体"/>
          <w:sz w:val="21"/>
        </w:rPr>
        <w:t>U</w:t>
      </w:r>
      <w:r w:rsidRPr="00135148">
        <w:rPr>
          <w:rFonts w:ascii="宋体" w:eastAsia="宋体" w:hAnsi="宋体" w:hint="eastAsia"/>
          <w:sz w:val="21"/>
        </w:rPr>
        <w:t>”形宽谷、“</w:t>
      </w:r>
      <w:r w:rsidRPr="00135148">
        <w:rPr>
          <w:rFonts w:ascii="宋体" w:eastAsia="宋体" w:hAnsi="宋体"/>
          <w:sz w:val="21"/>
        </w:rPr>
        <w:t>V</w:t>
      </w:r>
      <w:r w:rsidRPr="00135148">
        <w:rPr>
          <w:rFonts w:ascii="宋体" w:eastAsia="宋体" w:hAnsi="宋体" w:hint="eastAsia"/>
          <w:sz w:val="21"/>
        </w:rPr>
        <w:t xml:space="preserve">”形峡谷、盘状宽谷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>盘状宽谷、“</w:t>
      </w:r>
      <w:r w:rsidRPr="00135148">
        <w:rPr>
          <w:rFonts w:ascii="宋体" w:eastAsia="宋体" w:hAnsi="宋体"/>
          <w:sz w:val="21"/>
        </w:rPr>
        <w:t>V</w:t>
      </w:r>
      <w:r w:rsidRPr="00135148">
        <w:rPr>
          <w:rFonts w:ascii="宋体" w:eastAsia="宋体" w:hAnsi="宋体" w:hint="eastAsia"/>
          <w:sz w:val="21"/>
        </w:rPr>
        <w:t>”形峡谷、“</w:t>
      </w:r>
      <w:r w:rsidRPr="00135148">
        <w:rPr>
          <w:rFonts w:ascii="宋体" w:eastAsia="宋体" w:hAnsi="宋体"/>
          <w:sz w:val="21"/>
        </w:rPr>
        <w:t>U</w:t>
      </w:r>
      <w:r w:rsidRPr="00135148">
        <w:rPr>
          <w:rFonts w:ascii="宋体" w:eastAsia="宋体" w:hAnsi="宋体" w:hint="eastAsia"/>
          <w:sz w:val="21"/>
        </w:rPr>
        <w:t xml:space="preserve">”形宽谷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盘状宽谷、“</w:t>
      </w:r>
      <w:r w:rsidRPr="00135148">
        <w:rPr>
          <w:rFonts w:ascii="宋体" w:eastAsia="宋体" w:hAnsi="宋体"/>
          <w:sz w:val="21"/>
        </w:rPr>
        <w:t>U</w:t>
      </w:r>
      <w:r w:rsidRPr="00135148">
        <w:rPr>
          <w:rFonts w:ascii="宋体" w:eastAsia="宋体" w:hAnsi="宋体" w:hint="eastAsia"/>
          <w:sz w:val="21"/>
        </w:rPr>
        <w:t>”形宽谷、“</w:t>
      </w:r>
      <w:r w:rsidRPr="00135148">
        <w:rPr>
          <w:rFonts w:ascii="宋体" w:eastAsia="宋体" w:hAnsi="宋体"/>
          <w:sz w:val="21"/>
        </w:rPr>
        <w:t>V</w:t>
      </w:r>
      <w:r w:rsidRPr="00135148">
        <w:rPr>
          <w:rFonts w:ascii="宋体" w:eastAsia="宋体" w:hAnsi="宋体" w:hint="eastAsia"/>
          <w:sz w:val="21"/>
        </w:rPr>
        <w:t>”形峡谷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7.</w:t>
      </w:r>
      <w:r w:rsidRPr="00135148">
        <w:rPr>
          <w:rFonts w:ascii="宋体" w:eastAsia="宋体" w:hAnsi="宋体" w:hint="eastAsia"/>
          <w:sz w:val="21"/>
        </w:rPr>
        <w:t>下列对峡谷地区的地质推断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成立的是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 xml:space="preserve">石柱地貌形成早于孤峰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lastRenderedPageBreak/>
        <w:t>B.</w:t>
      </w:r>
      <w:r w:rsidRPr="00135148">
        <w:rPr>
          <w:rFonts w:ascii="宋体" w:eastAsia="宋体" w:hAnsi="宋体" w:hint="eastAsia"/>
          <w:sz w:val="21"/>
        </w:rPr>
        <w:t>地壳运动以水平运动为主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 xml:space="preserve">峡谷处在火山、地震带上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该河流走向受断裂带控制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</w:t>
      </w:r>
      <w:r w:rsidRPr="00135148">
        <w:rPr>
          <w:rFonts w:ascii="宋体" w:eastAsia="宋体" w:hAnsi="宋体" w:hint="eastAsia"/>
          <w:sz w:val="21"/>
        </w:rPr>
        <w:t>英法海底隧道纵切面随着岩层的起伏呈平坦的“</w:t>
      </w:r>
      <w:r w:rsidRPr="00135148">
        <w:rPr>
          <w:rFonts w:ascii="宋体" w:eastAsia="宋体" w:hAnsi="宋体"/>
          <w:sz w:val="21"/>
        </w:rPr>
        <w:t>W</w:t>
      </w:r>
      <w:r w:rsidRPr="00135148">
        <w:rPr>
          <w:rFonts w:ascii="宋体" w:eastAsia="宋体" w:hAnsi="宋体" w:hint="eastAsia"/>
          <w:sz w:val="21"/>
        </w:rPr>
        <w:t>”形。海底隧道还专门设计了一种运送汽车的列车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名为“乐谢拖”。读英法海底隧道剖面示意图</w:t>
      </w:r>
      <w:r w:rsidRPr="00135148">
        <w:rPr>
          <w:rFonts w:ascii="宋体" w:eastAsia="宋体" w:hAnsi="宋体"/>
          <w:sz w:val="21"/>
        </w:rPr>
        <w:t>(</w:t>
      </w: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X4-5),</w:t>
      </w:r>
      <w:r w:rsidRPr="00135148">
        <w:rPr>
          <w:rFonts w:ascii="宋体" w:eastAsia="宋体" w:hAnsi="宋体" w:hint="eastAsia"/>
          <w:sz w:val="21"/>
        </w:rPr>
        <w:t>完成</w:t>
      </w:r>
      <w:r w:rsidRPr="00135148">
        <w:rPr>
          <w:rFonts w:ascii="宋体" w:eastAsia="宋体" w:hAnsi="宋体"/>
          <w:sz w:val="21"/>
        </w:rPr>
        <w:t>8~9</w:t>
      </w:r>
      <w:r w:rsidRPr="00135148">
        <w:rPr>
          <w:rFonts w:ascii="宋体" w:eastAsia="宋体" w:hAnsi="宋体" w:hint="eastAsia"/>
          <w:sz w:val="21"/>
        </w:rPr>
        <w:t>题。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2349500" cy="929005"/>
            <wp:effectExtent l="19050" t="0" r="0" b="0"/>
            <wp:docPr id="86" name="9fa216.jpg" descr="id:214748726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9fa216.jpg" descr="id:2147487269;FounderCES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EEEEEE"/>
                        </a:clrFrom>
                        <a:clrTo>
                          <a:srgbClr val="EEEEE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080" cy="92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55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X4-5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8.</w:t>
      </w:r>
      <w:r w:rsidRPr="00135148">
        <w:rPr>
          <w:rFonts w:ascii="宋体" w:eastAsia="宋体" w:hAnsi="宋体" w:hint="eastAsia"/>
          <w:sz w:val="21"/>
        </w:rPr>
        <w:t>据图推测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英法海底隧道纵切面呈平坦的“</w:t>
      </w:r>
      <w:r w:rsidRPr="00135148">
        <w:rPr>
          <w:rFonts w:ascii="宋体" w:eastAsia="宋体" w:hAnsi="宋体"/>
          <w:sz w:val="21"/>
        </w:rPr>
        <w:t>W</w:t>
      </w:r>
      <w:r w:rsidRPr="00135148">
        <w:rPr>
          <w:rFonts w:ascii="宋体" w:eastAsia="宋体" w:hAnsi="宋体" w:hint="eastAsia"/>
          <w:sz w:val="21"/>
        </w:rPr>
        <w:t>”形的原因可能是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>“</w:t>
      </w:r>
      <w:r w:rsidRPr="00135148">
        <w:rPr>
          <w:rFonts w:ascii="宋体" w:eastAsia="宋体" w:hAnsi="宋体"/>
          <w:sz w:val="21"/>
        </w:rPr>
        <w:t>W</w:t>
      </w:r>
      <w:r w:rsidRPr="00135148">
        <w:rPr>
          <w:rFonts w:ascii="宋体" w:eastAsia="宋体" w:hAnsi="宋体" w:hint="eastAsia"/>
          <w:sz w:val="21"/>
        </w:rPr>
        <w:t>”形利于隧道通风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 xml:space="preserve">减少污染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>火车利用地形滑行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节约能源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>所在岩层抗渗性好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 xml:space="preserve">易于掘进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有效防止海水倒灌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保证安全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9.</w:t>
      </w:r>
      <w:r w:rsidRPr="00135148">
        <w:rPr>
          <w:rFonts w:ascii="宋体" w:eastAsia="宋体" w:hAnsi="宋体" w:hint="eastAsia"/>
          <w:sz w:val="21"/>
        </w:rPr>
        <w:t>设计利用“乐谢拖”的目的不可能是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 xml:space="preserve">节省运输汽车的能源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>减少废气排放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 xml:space="preserve">提高运输安全性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增加汽车运输灵活性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</w:t>
      </w: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X4-6</w:t>
      </w:r>
      <w:r w:rsidRPr="00135148">
        <w:rPr>
          <w:rFonts w:ascii="宋体" w:eastAsia="宋体" w:hAnsi="宋体" w:hint="eastAsia"/>
          <w:sz w:val="21"/>
        </w:rPr>
        <w:t>为我国关中盆地地形地质剖面图。读图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回答</w:t>
      </w:r>
      <w:r w:rsidRPr="00135148">
        <w:rPr>
          <w:rFonts w:ascii="宋体" w:eastAsia="宋体" w:hAnsi="宋体"/>
          <w:sz w:val="21"/>
        </w:rPr>
        <w:t>10~11</w:t>
      </w:r>
      <w:r w:rsidRPr="00135148">
        <w:rPr>
          <w:rFonts w:ascii="宋体" w:eastAsia="宋体" w:hAnsi="宋体" w:hint="eastAsia"/>
          <w:sz w:val="21"/>
        </w:rPr>
        <w:t>题。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2779395" cy="853440"/>
            <wp:effectExtent l="0" t="0" r="0" b="0"/>
            <wp:docPr id="87" name="9fa217.jpg" descr="id:21474872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9fa217.jpg" descr="id:2147487276;FounderCES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920" cy="85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55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X4-6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10.</w:t>
      </w:r>
      <w:r w:rsidRPr="00135148">
        <w:rPr>
          <w:rFonts w:ascii="宋体" w:eastAsia="宋体" w:hAnsi="宋体" w:hint="eastAsia"/>
          <w:sz w:val="21"/>
        </w:rPr>
        <w:t>图中河流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>河道弯曲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 xml:space="preserve">左岸侵蚀强烈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 xml:space="preserve">流量年际变化小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>含沙量大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 xml:space="preserve">季节差异明显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lastRenderedPageBreak/>
        <w:t>D.</w:t>
      </w:r>
      <w:r w:rsidRPr="00135148">
        <w:rPr>
          <w:rFonts w:ascii="宋体" w:eastAsia="宋体" w:hAnsi="宋体" w:hint="eastAsia"/>
          <w:sz w:val="21"/>
        </w:rPr>
        <w:t>冬末春初多凌汛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11.</w:t>
      </w:r>
      <w:r w:rsidRPr="00135148">
        <w:rPr>
          <w:rFonts w:ascii="宋体" w:eastAsia="宋体" w:hAnsi="宋体" w:hint="eastAsia"/>
          <w:sz w:val="21"/>
        </w:rPr>
        <w:t>图示区域</w:t>
      </w:r>
      <w:r w:rsidRPr="00135148">
        <w:rPr>
          <w:rFonts w:ascii="宋体" w:eastAsia="宋体" w:hAnsi="宋体"/>
          <w:sz w:val="21"/>
        </w:rPr>
        <w:t>(　　)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A.</w:t>
      </w:r>
      <w:r w:rsidRPr="00135148">
        <w:rPr>
          <w:rFonts w:ascii="宋体" w:eastAsia="宋体" w:hAnsi="宋体" w:hint="eastAsia"/>
          <w:sz w:val="21"/>
        </w:rPr>
        <w:t>受秦岭阻挡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 xml:space="preserve">盆地内冻害少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B.</w:t>
      </w:r>
      <w:r w:rsidRPr="00135148">
        <w:rPr>
          <w:rFonts w:ascii="宋体" w:eastAsia="宋体" w:hAnsi="宋体" w:hint="eastAsia"/>
          <w:sz w:val="21"/>
        </w:rPr>
        <w:t xml:space="preserve">聚落多分布在平原或谷地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C.</w:t>
      </w:r>
      <w:r w:rsidRPr="00135148">
        <w:rPr>
          <w:rFonts w:ascii="宋体" w:eastAsia="宋体" w:hAnsi="宋体" w:hint="eastAsia"/>
          <w:sz w:val="21"/>
        </w:rPr>
        <w:t xml:space="preserve">岩层断裂处油气资源丰富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D.</w:t>
      </w:r>
      <w:r w:rsidRPr="00135148">
        <w:rPr>
          <w:rFonts w:ascii="宋体" w:eastAsia="宋体" w:hAnsi="宋体" w:hint="eastAsia"/>
          <w:sz w:val="21"/>
        </w:rPr>
        <w:t>骊山与嵯峨山均为褶皱山</w:t>
      </w:r>
    </w:p>
    <w:p w:rsidR="006204EC" w:rsidRPr="00135148" w:rsidRDefault="00A95D1C">
      <w:pPr>
        <w:spacing w:line="300" w:lineRule="exact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 xml:space="preserve">二、非选择题 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12.</w:t>
      </w:r>
      <w:r w:rsidRPr="00135148">
        <w:rPr>
          <w:rFonts w:ascii="宋体" w:eastAsia="宋体" w:hAnsi="宋体" w:hint="eastAsia"/>
          <w:sz w:val="21"/>
        </w:rPr>
        <w:t>阅读图文材料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完成下列要求。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</w:t>
      </w:r>
      <w:r w:rsidRPr="00135148">
        <w:rPr>
          <w:rFonts w:ascii="宋体" w:eastAsia="宋体" w:hAnsi="宋体" w:hint="eastAsia"/>
          <w:sz w:val="21"/>
        </w:rPr>
        <w:t>人们习惯上把河南省内的太行山叫作南太行山。在南太行山腹地的山谷、山塬和山间的小盆地里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有一个接一个的“石头村”。长期以来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这些石头村形成了一个个的“人文孤岛”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睿智的村民用石材打造了石板房、石头墙、石碾、石盒、石水缸和石桌等。为了更好地生存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每个石头村还会挖凿几十甚至几百个水池、水窖。图</w:t>
      </w:r>
      <w:r w:rsidRPr="00135148">
        <w:rPr>
          <w:rFonts w:ascii="宋体" w:eastAsia="宋体" w:hAnsi="宋体"/>
          <w:sz w:val="21"/>
        </w:rPr>
        <w:t>X4-7</w:t>
      </w:r>
      <w:r w:rsidRPr="00135148">
        <w:rPr>
          <w:rFonts w:ascii="宋体" w:eastAsia="宋体" w:hAnsi="宋体" w:hint="eastAsia"/>
          <w:sz w:val="21"/>
        </w:rPr>
        <w:t>为南太行山地质结构与地貌示意图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X4-8</w:t>
      </w:r>
      <w:r w:rsidRPr="00135148">
        <w:rPr>
          <w:rFonts w:ascii="宋体" w:eastAsia="宋体" w:hAnsi="宋体" w:hint="eastAsia"/>
          <w:sz w:val="21"/>
        </w:rPr>
        <w:t>为“石头村”的景观图。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2654300" cy="1483995"/>
            <wp:effectExtent l="19050" t="0" r="0" b="0"/>
            <wp:docPr id="88" name="9fa218.jpg" descr="id:21474872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9fa218.jpg" descr="id:2147487283;FounderCES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640" cy="148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55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X4-7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1084580" cy="1072515"/>
            <wp:effectExtent l="0" t="0" r="0" b="0"/>
            <wp:docPr id="89" name="9fa221.jpg" descr="id:21474872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9fa221.jpg" descr="id:2147487290;FounderCES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040" cy="107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>
      <w:pPr>
        <w:spacing w:line="255" w:lineRule="exact"/>
        <w:jc w:val="center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X4-8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(1)</w:t>
      </w:r>
      <w:r w:rsidRPr="00135148">
        <w:rPr>
          <w:rFonts w:ascii="宋体" w:eastAsia="宋体" w:hAnsi="宋体" w:hint="eastAsia"/>
          <w:sz w:val="21"/>
        </w:rPr>
        <w:t>据图简要说明南太行山的形成过程。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(2)</w:t>
      </w:r>
      <w:r w:rsidRPr="00135148">
        <w:rPr>
          <w:rFonts w:ascii="宋体" w:eastAsia="宋体" w:hAnsi="宋体" w:hint="eastAsia"/>
          <w:sz w:val="21"/>
        </w:rPr>
        <w:t>解释“石头村”形成“人文孤岛”的原因。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(3)</w:t>
      </w:r>
      <w:r w:rsidRPr="00135148">
        <w:rPr>
          <w:rFonts w:ascii="宋体" w:eastAsia="宋体" w:hAnsi="宋体" w:hint="eastAsia"/>
          <w:sz w:val="21"/>
        </w:rPr>
        <w:t>说明“石头村”村民多愿意采用石质材料打造民居和生活用品的原因。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lastRenderedPageBreak/>
        <w:t>(4)</w:t>
      </w:r>
      <w:r w:rsidRPr="00135148">
        <w:rPr>
          <w:rFonts w:ascii="宋体" w:eastAsia="宋体" w:hAnsi="宋体" w:hint="eastAsia"/>
          <w:sz w:val="21"/>
        </w:rPr>
        <w:t>分析石头村村民挖凿水窖、水池多的原因。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13.</w:t>
      </w:r>
      <w:r w:rsidRPr="00135148">
        <w:rPr>
          <w:rFonts w:ascii="宋体" w:eastAsia="宋体" w:hAnsi="宋体" w:hint="eastAsia"/>
          <w:sz w:val="21"/>
        </w:rPr>
        <w:t>阅读图文材料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完成下列要求。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　　</w:t>
      </w:r>
      <w:r w:rsidRPr="00135148">
        <w:rPr>
          <w:rFonts w:ascii="宋体" w:eastAsia="宋体" w:hAnsi="宋体" w:hint="eastAsia"/>
          <w:sz w:val="21"/>
        </w:rPr>
        <w:t>太行山区的乙村落</w:t>
      </w:r>
      <w:r w:rsidRPr="00135148">
        <w:rPr>
          <w:rFonts w:ascii="宋体" w:eastAsia="宋体" w:hAnsi="宋体"/>
          <w:sz w:val="21"/>
        </w:rPr>
        <w:t>(</w:t>
      </w:r>
      <w:r w:rsidRPr="00135148">
        <w:rPr>
          <w:rFonts w:ascii="宋体" w:eastAsia="宋体" w:hAnsi="宋体" w:hint="eastAsia"/>
          <w:sz w:val="21"/>
        </w:rPr>
        <w:t>见图</w:t>
      </w:r>
      <w:r w:rsidRPr="00135148">
        <w:rPr>
          <w:rFonts w:ascii="宋体" w:eastAsia="宋体" w:hAnsi="宋体"/>
          <w:sz w:val="21"/>
        </w:rPr>
        <w:t>X4-9)</w:t>
      </w:r>
      <w:r w:rsidRPr="00135148">
        <w:rPr>
          <w:rFonts w:ascii="宋体" w:eastAsia="宋体" w:hAnsi="宋体" w:hint="eastAsia"/>
          <w:sz w:val="21"/>
        </w:rPr>
        <w:t>位于一山间盆地内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四周山清水秀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宛如现世版的世外桃源。随着人口增长和农村经济的发展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生态环境受到一定程度的破坏</w:t>
      </w:r>
      <w:r w:rsidRPr="00135148">
        <w:rPr>
          <w:rFonts w:ascii="宋体" w:eastAsia="宋体" w:hAnsi="宋体"/>
          <w:sz w:val="21"/>
        </w:rPr>
        <w:t>:</w:t>
      </w:r>
      <w:r w:rsidRPr="00135148">
        <w:rPr>
          <w:rFonts w:ascii="宋体" w:eastAsia="宋体" w:hAnsi="宋体" w:hint="eastAsia"/>
          <w:sz w:val="21"/>
        </w:rPr>
        <w:t>甲地山岗碎石裸露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丙地耕地变成了盐碱地。近年来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为了恢复良好的生态环境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当地政府制定并逐步实施乙村落发展规划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在甲地修建新村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乙地古民居按原样修复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改造成古村落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发展民宿乡村旅游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盆地内加强农田水利建设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陡坡退耕还林。一幅秀美乡村的新画卷即将呈现在眼前。</w:t>
      </w:r>
    </w:p>
    <w:p w:rsidR="006204EC" w:rsidRPr="00135148" w:rsidRDefault="00A95D1C">
      <w:pPr>
        <w:spacing w:line="285" w:lineRule="atLeast"/>
        <w:jc w:val="center"/>
        <w:rPr>
          <w:rFonts w:ascii="宋体" w:eastAsia="宋体" w:hAnsi="宋体"/>
          <w:sz w:val="21"/>
        </w:rPr>
      </w:pPr>
      <w:bookmarkStart w:id="0" w:name="_GoBack"/>
      <w:bookmarkEnd w:id="0"/>
      <w:r w:rsidRPr="00135148">
        <w:rPr>
          <w:rFonts w:ascii="宋体" w:eastAsia="宋体" w:hAnsi="宋体"/>
          <w:noProof/>
          <w:sz w:val="21"/>
        </w:rPr>
        <w:drawing>
          <wp:inline distT="0" distB="0" distL="0" distR="0">
            <wp:extent cx="2849245" cy="1480820"/>
            <wp:effectExtent l="0" t="0" r="0" b="0"/>
            <wp:docPr id="90" name="9FA294.EPS" descr="id:21474872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9FA294.EPS" descr="id:2147487297;FounderCES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9760" cy="14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4EC" w:rsidRPr="00135148" w:rsidRDefault="00A95D1C" w:rsidP="00135148">
      <w:pPr>
        <w:spacing w:line="255" w:lineRule="exact"/>
        <w:ind w:firstLineChars="2500" w:firstLine="5250"/>
        <w:jc w:val="both"/>
        <w:rPr>
          <w:rFonts w:ascii="宋体" w:eastAsia="宋体" w:hAnsi="宋体"/>
          <w:sz w:val="21"/>
        </w:rPr>
      </w:pPr>
      <w:r w:rsidRPr="00135148">
        <w:rPr>
          <w:rFonts w:ascii="宋体" w:eastAsia="宋体" w:hAnsi="宋体" w:hint="eastAsia"/>
          <w:sz w:val="21"/>
        </w:rPr>
        <w:t>图</w:t>
      </w:r>
      <w:r w:rsidRPr="00135148">
        <w:rPr>
          <w:rFonts w:ascii="宋体" w:eastAsia="宋体" w:hAnsi="宋体"/>
          <w:sz w:val="21"/>
        </w:rPr>
        <w:t>X4-9</w:t>
      </w: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 xml:space="preserve"> (1)</w:t>
      </w:r>
      <w:r w:rsidRPr="00135148">
        <w:rPr>
          <w:rFonts w:ascii="宋体" w:eastAsia="宋体" w:hAnsi="宋体" w:hint="eastAsia"/>
          <w:sz w:val="21"/>
        </w:rPr>
        <w:t>简述图示地区河床有大量碎石分布的原因。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(2)</w:t>
      </w:r>
      <w:r w:rsidRPr="00135148">
        <w:rPr>
          <w:rFonts w:ascii="宋体" w:eastAsia="宋体" w:hAnsi="宋体" w:hint="eastAsia"/>
          <w:sz w:val="21"/>
        </w:rPr>
        <w:t>试分析丙地耕地变为盐碱地的原因。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(3)</w:t>
      </w:r>
      <w:r w:rsidRPr="00135148">
        <w:rPr>
          <w:rFonts w:ascii="宋体" w:eastAsia="宋体" w:hAnsi="宋体" w:hint="eastAsia"/>
          <w:sz w:val="21"/>
        </w:rPr>
        <w:t>该村落计划在甲地碎石荒地建设新村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分析新村选址在此的原因。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A95D1C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(4)</w:t>
      </w:r>
      <w:r w:rsidRPr="00135148">
        <w:rPr>
          <w:rFonts w:ascii="宋体" w:eastAsia="宋体" w:hAnsi="宋体" w:hint="eastAsia"/>
          <w:sz w:val="21"/>
        </w:rPr>
        <w:t>经过评估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当地政府决定不在图示区域内筑坝建水库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请你说出理由。</w:t>
      </w: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6204EC">
      <w:pPr>
        <w:rPr>
          <w:rFonts w:ascii="宋体" w:eastAsia="宋体" w:hAnsi="宋体"/>
          <w:sz w:val="21"/>
        </w:rPr>
      </w:pPr>
    </w:p>
    <w:p w:rsidR="006204EC" w:rsidRPr="00135148" w:rsidRDefault="006204EC">
      <w:pPr>
        <w:spacing w:line="285" w:lineRule="atLeast"/>
        <w:jc w:val="center"/>
        <w:rPr>
          <w:rFonts w:ascii="宋体" w:eastAsia="宋体" w:hAnsi="宋体"/>
          <w:sz w:val="21"/>
        </w:rPr>
      </w:pPr>
    </w:p>
    <w:p w:rsidR="00EB4FA6" w:rsidRPr="00135148" w:rsidRDefault="00EB4FA6">
      <w:pPr>
        <w:spacing w:line="276" w:lineRule="auto"/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br w:type="page"/>
      </w:r>
    </w:p>
    <w:p w:rsidR="00EB4FA6" w:rsidRPr="00135148" w:rsidRDefault="00EB4FA6" w:rsidP="00EB4FA6">
      <w:pPr>
        <w:spacing w:line="255" w:lineRule="atLeast"/>
        <w:jc w:val="center"/>
        <w:rPr>
          <w:rFonts w:ascii="宋体" w:eastAsia="宋体" w:hAnsi="宋体" w:cstheme="majorEastAsia"/>
          <w:b/>
          <w:bCs/>
          <w:sz w:val="21"/>
          <w:szCs w:val="30"/>
        </w:rPr>
      </w:pPr>
      <w:r w:rsidRPr="00135148">
        <w:rPr>
          <w:rFonts w:ascii="宋体" w:eastAsia="宋体" w:hAnsi="宋体" w:cstheme="majorEastAsia"/>
          <w:b/>
          <w:bCs/>
          <w:noProof/>
          <w:sz w:val="21"/>
          <w:szCs w:val="30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12344400</wp:posOffset>
            </wp:positionH>
            <wp:positionV relativeFrom="topMargin">
              <wp:posOffset>10388600</wp:posOffset>
            </wp:positionV>
            <wp:extent cx="469900" cy="266700"/>
            <wp:effectExtent l="19050" t="0" r="635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35148">
        <w:rPr>
          <w:rFonts w:ascii="宋体" w:eastAsia="宋体" w:hAnsi="宋体" w:cstheme="majorEastAsia" w:hint="eastAsia"/>
          <w:b/>
          <w:bCs/>
          <w:sz w:val="21"/>
          <w:szCs w:val="30"/>
        </w:rPr>
        <w:t>专题限时集训(四)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1.A　2.B　3.D　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1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结合材料信息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在水体最薄部位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碳酸钙沉积最快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图中四点中</w:t>
      </w:r>
      <w:r w:rsidRPr="00135148">
        <w:rPr>
          <w:rFonts w:ascii="宋体" w:eastAsia="宋体" w:hAnsi="宋体"/>
          <w:sz w:val="21"/>
        </w:rPr>
        <w:t>,a</w:t>
      </w:r>
      <w:r w:rsidRPr="00135148">
        <w:rPr>
          <w:rFonts w:ascii="宋体" w:eastAsia="宋体" w:hAnsi="宋体" w:hint="eastAsia"/>
          <w:sz w:val="21"/>
        </w:rPr>
        <w:t>处是边石坝最高凸起点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水流到达后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迅速向</w:t>
      </w:r>
      <w:r w:rsidRPr="00135148">
        <w:rPr>
          <w:rFonts w:ascii="宋体" w:eastAsia="宋体" w:hAnsi="宋体"/>
          <w:sz w:val="21"/>
        </w:rPr>
        <w:t>b</w:t>
      </w:r>
      <w:r w:rsidRPr="00135148">
        <w:rPr>
          <w:rFonts w:ascii="宋体" w:eastAsia="宋体" w:hAnsi="宋体" w:hint="eastAsia"/>
          <w:sz w:val="21"/>
        </w:rPr>
        <w:t>处流淌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不会在此处汇集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所以该处水体最薄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碳酸钙淀积最快。第</w:t>
      </w:r>
      <w:r w:rsidRPr="00135148">
        <w:rPr>
          <w:rFonts w:ascii="宋体" w:eastAsia="宋体" w:hAnsi="宋体"/>
          <w:sz w:val="21"/>
        </w:rPr>
        <w:t>2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剖面中黄白相间的纹理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白色是碳酸钙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黄色是泥土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由此可以推断纹理是白色说明当时流水中含沙量小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纹理是黄色说明含沙量大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故</w:t>
      </w:r>
      <w:r w:rsidRPr="00135148">
        <w:rPr>
          <w:rFonts w:ascii="宋体" w:eastAsia="宋体" w:hAnsi="宋体"/>
          <w:sz w:val="21"/>
        </w:rPr>
        <w:t>④</w:t>
      </w:r>
      <w:r w:rsidRPr="00135148">
        <w:rPr>
          <w:rFonts w:ascii="宋体" w:eastAsia="宋体" w:hAnsi="宋体" w:hint="eastAsia"/>
          <w:sz w:val="21"/>
        </w:rPr>
        <w:t>正确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所以该区域降水不均匀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故</w:t>
      </w:r>
      <w:r w:rsidRPr="00135148">
        <w:rPr>
          <w:rFonts w:ascii="宋体" w:eastAsia="宋体" w:hAnsi="宋体"/>
          <w:sz w:val="21"/>
        </w:rPr>
        <w:t>①</w:t>
      </w:r>
      <w:r w:rsidRPr="00135148">
        <w:rPr>
          <w:rFonts w:ascii="宋体" w:eastAsia="宋体" w:hAnsi="宋体" w:hint="eastAsia"/>
          <w:sz w:val="21"/>
        </w:rPr>
        <w:t>正确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黄宽白窄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说明暴雨次数多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河流含沙量大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雨季长。第</w:t>
      </w:r>
      <w:r w:rsidRPr="00135148">
        <w:rPr>
          <w:rFonts w:ascii="宋体" w:eastAsia="宋体" w:hAnsi="宋体"/>
          <w:sz w:val="21"/>
        </w:rPr>
        <w:t>3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从材料可知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边石坝是碳酸钙淀积形成的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四图地貌分别为冲积扇、风蚀蘑菇、石林、钟乳石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其形成原因分别是流水沉积、风力侵蚀、流水溶蚀、碳酸钙淀积。据此可知答案。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4.A　5.D　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4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从图中看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紫金山地层抬升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两侧地层陷落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地质构造为断层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山谷和山岭是地貌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不是地质构造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背斜处岩层向上拱起。第</w:t>
      </w:r>
      <w:r w:rsidRPr="00135148">
        <w:rPr>
          <w:rFonts w:ascii="宋体" w:eastAsia="宋体" w:hAnsi="宋体"/>
          <w:sz w:val="21"/>
        </w:rPr>
        <w:t>5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紫金山地层抬升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河流改道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从图中可看出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紫金山古河道为汾河下游原河道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由于南部地势升高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河流被迫改道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可知汾河最初自北向南流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结合图中指向标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可知改道后汾河向西流。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6.D　7.D　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6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读材料可知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峡谷是岩层被内力作用抬升后遭受流水下切侵蚀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自上而下逐渐形成的。读图可知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位于最上方的盘状宽谷是最先形成的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位于最下方的“</w:t>
      </w:r>
      <w:r w:rsidRPr="00135148">
        <w:rPr>
          <w:rFonts w:ascii="宋体" w:eastAsia="宋体" w:hAnsi="宋体"/>
          <w:sz w:val="21"/>
        </w:rPr>
        <w:t>V</w:t>
      </w:r>
      <w:r w:rsidRPr="00135148">
        <w:rPr>
          <w:rFonts w:ascii="宋体" w:eastAsia="宋体" w:hAnsi="宋体" w:hint="eastAsia"/>
          <w:sz w:val="21"/>
        </w:rPr>
        <w:t>”形峡谷是最后形成的。第</w:t>
      </w:r>
      <w:r w:rsidRPr="00135148">
        <w:rPr>
          <w:rFonts w:ascii="宋体" w:eastAsia="宋体" w:hAnsi="宋体"/>
          <w:sz w:val="21"/>
        </w:rPr>
        <w:t>7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石柱所在岩层早于孤峰所在岩层受侵蚀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但石柱与孤峰哪个先形成并不能判断。读材料可知“峡谷是在新构造运动迅速抬升和流水下切侵蚀作用下形成的谷地”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故地壳运动以垂直运动为主。由板块构造学说可知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太行峡谷并不在火山、地震带上。断裂带处岩石破碎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易受侵蚀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发育成峡谷。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8.C　9.D　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8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读图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结合材料分析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随着岩层的起伏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英法海底隧道呈平坦的“</w:t>
      </w:r>
      <w:r w:rsidRPr="00135148">
        <w:rPr>
          <w:rFonts w:ascii="宋体" w:eastAsia="宋体" w:hAnsi="宋体"/>
          <w:sz w:val="21"/>
        </w:rPr>
        <w:t>W</w:t>
      </w:r>
      <w:r w:rsidRPr="00135148">
        <w:rPr>
          <w:rFonts w:ascii="宋体" w:eastAsia="宋体" w:hAnsi="宋体" w:hint="eastAsia"/>
          <w:sz w:val="21"/>
        </w:rPr>
        <w:t>”形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原因可能是隧道所在岩层抗渗性好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易于掘进。“</w:t>
      </w:r>
      <w:r w:rsidRPr="00135148">
        <w:rPr>
          <w:rFonts w:ascii="宋体" w:eastAsia="宋体" w:hAnsi="宋体"/>
          <w:sz w:val="21"/>
        </w:rPr>
        <w:t>W</w:t>
      </w:r>
      <w:r w:rsidRPr="00135148">
        <w:rPr>
          <w:rFonts w:ascii="宋体" w:eastAsia="宋体" w:hAnsi="宋体" w:hint="eastAsia"/>
          <w:sz w:val="21"/>
        </w:rPr>
        <w:t>”形与利于隧道通风、减少污染无关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火车没有利用地形滑行。其与防止海水倒灌无关。第</w:t>
      </w:r>
      <w:r w:rsidRPr="00135148">
        <w:rPr>
          <w:rFonts w:ascii="宋体" w:eastAsia="宋体" w:hAnsi="宋体"/>
          <w:sz w:val="21"/>
        </w:rPr>
        <w:t>9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设计“乐谢拖”运送汽车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目的可能是节省运输能源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减少废气排放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提高运输安全性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“乐谢拖”降低了运输灵活性。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10.C　11.B　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10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读图并结合所学的知识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可以得出图中河流河道弯曲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左岸沉积严重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河流流量年际变化大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含沙量大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季节差异明显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没有凌汛。第</w:t>
      </w:r>
      <w:r w:rsidRPr="00135148">
        <w:rPr>
          <w:rFonts w:ascii="宋体" w:eastAsia="宋体" w:hAnsi="宋体"/>
          <w:sz w:val="21"/>
        </w:rPr>
        <w:t>11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读图并结合所学的知识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可以得出图示区域因陕北高原的阻挡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盆地内冻害少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聚落多分布在平原或谷地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岩层断裂处地下水资源丰富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骊山和嵯峨山均为断块山。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12.(1)</w:t>
      </w:r>
      <w:r w:rsidRPr="00135148">
        <w:rPr>
          <w:rFonts w:ascii="宋体" w:eastAsia="宋体" w:hAnsi="宋体" w:hint="eastAsia"/>
          <w:sz w:val="21"/>
        </w:rPr>
        <w:t>地壳运动导致岩层弯曲变形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形成褶皱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岩层断裂、抬升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后经外力的风化、侵蚀作用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形成南太行山。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(2)</w:t>
      </w:r>
      <w:r w:rsidRPr="00135148">
        <w:rPr>
          <w:rFonts w:ascii="宋体" w:eastAsia="宋体" w:hAnsi="宋体" w:hint="eastAsia"/>
          <w:sz w:val="21"/>
        </w:rPr>
        <w:t>南太行山地区地势起伏大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村庄多位于山谷、山塬或山间小盆地里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地形封闭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交通不便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难以与外界沟通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交流少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“石头村”自我发展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形成独特的民风、民俗文化。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(3)</w:t>
      </w:r>
      <w:r w:rsidRPr="00135148">
        <w:rPr>
          <w:rFonts w:ascii="宋体" w:eastAsia="宋体" w:hAnsi="宋体" w:hint="eastAsia"/>
          <w:sz w:val="21"/>
        </w:rPr>
        <w:t>当地以石质山体为主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取材方便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用石头盖房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冬暖夏凉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采用石质材料打造的生活用品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经久耐用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对外联系不便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获得其他建材等物资困难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成本高。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(4)</w:t>
      </w:r>
      <w:r w:rsidRPr="00135148">
        <w:rPr>
          <w:rFonts w:ascii="宋体" w:eastAsia="宋体" w:hAnsi="宋体" w:hint="eastAsia"/>
          <w:sz w:val="21"/>
        </w:rPr>
        <w:t>当地地形崎岖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河流落差大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地表水易流失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“石头村”地下多岩石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地表水不易下渗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地下水相对缺乏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季风气候区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降水季节变化大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水池、水窖雨季可大量储水。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(1)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结合内外力作用对地表形态的影响进行分析。第</w:t>
      </w:r>
      <w:r w:rsidRPr="00135148">
        <w:rPr>
          <w:rFonts w:ascii="宋体" w:eastAsia="宋体" w:hAnsi="宋体"/>
          <w:sz w:val="21"/>
        </w:rPr>
        <w:t>(2)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根据材料信息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结合地形对交通的影响进行分析。第</w:t>
      </w:r>
      <w:r w:rsidRPr="00135148">
        <w:rPr>
          <w:rFonts w:ascii="宋体" w:eastAsia="宋体" w:hAnsi="宋体"/>
          <w:sz w:val="21"/>
        </w:rPr>
        <w:t>(3)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结合当地地理环境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从石质材料性质及获取成本等方面进行说明。第</w:t>
      </w:r>
      <w:r w:rsidRPr="00135148">
        <w:rPr>
          <w:rFonts w:ascii="宋体" w:eastAsia="宋体" w:hAnsi="宋体"/>
          <w:sz w:val="21"/>
        </w:rPr>
        <w:t>(4)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结合当地地形和气候特点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在分析当地水资源相对贫乏的条件下说明“石头村”村民挖凿水窖、水池多的原因。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13.(1)</w:t>
      </w:r>
      <w:r w:rsidRPr="00135148">
        <w:rPr>
          <w:rFonts w:ascii="宋体" w:eastAsia="宋体" w:hAnsi="宋体" w:hint="eastAsia"/>
          <w:sz w:val="21"/>
        </w:rPr>
        <w:t>地壳运动使山体断裂错动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岩层破碎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产生大量碎石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山区坡度大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水流速度快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经流水搬运、堆积作用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河床中形成大量碎石堆积。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(2)</w:t>
      </w:r>
      <w:r w:rsidRPr="00135148">
        <w:rPr>
          <w:rFonts w:ascii="宋体" w:eastAsia="宋体" w:hAnsi="宋体" w:hint="eastAsia"/>
          <w:sz w:val="21"/>
        </w:rPr>
        <w:t>位于东南季风的背风地带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降水少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晴天多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盆地地形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夏季不易散热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蒸发量大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人口增长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旱地农业发展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大量引水灌溉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地势相对低平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排水不畅。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(3)</w:t>
      </w:r>
      <w:r w:rsidRPr="00135148">
        <w:rPr>
          <w:rFonts w:ascii="宋体" w:eastAsia="宋体" w:hAnsi="宋体" w:hint="eastAsia"/>
          <w:sz w:val="21"/>
        </w:rPr>
        <w:t>碎石可用于建房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荒地作为建设用地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成本低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甲地等高线较稀疏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地势较平坦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靠近县道、省道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交通便利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位于向阳坡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光照条件较好。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lastRenderedPageBreak/>
        <w:t>(4)</w:t>
      </w:r>
      <w:r w:rsidRPr="00135148">
        <w:rPr>
          <w:rFonts w:ascii="宋体" w:eastAsia="宋体" w:hAnsi="宋体" w:hint="eastAsia"/>
          <w:sz w:val="21"/>
        </w:rPr>
        <w:t>当地断层发育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筑坝建水库可能诱发断层活动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山区工程建设破坏植被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可能导致严重的水土流失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易导致滑坡、泥石流等地质灾害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库区蓄水会淹没农田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加剧人地矛盾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产生库区移民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建设成本高。</w:t>
      </w:r>
    </w:p>
    <w:p w:rsidR="00EB4FA6" w:rsidRPr="00135148" w:rsidRDefault="00EB4FA6" w:rsidP="00EB4FA6">
      <w:pPr>
        <w:rPr>
          <w:rFonts w:ascii="宋体" w:eastAsia="宋体" w:hAnsi="宋体"/>
          <w:sz w:val="21"/>
        </w:rPr>
      </w:pPr>
      <w:r w:rsidRPr="00135148">
        <w:rPr>
          <w:rFonts w:ascii="宋体" w:eastAsia="宋体" w:hAnsi="宋体"/>
          <w:sz w:val="21"/>
        </w:rPr>
        <w:t>[</w:t>
      </w:r>
      <w:r w:rsidRPr="00135148">
        <w:rPr>
          <w:rFonts w:ascii="宋体" w:eastAsia="宋体" w:hAnsi="宋体" w:hint="eastAsia"/>
          <w:sz w:val="21"/>
        </w:rPr>
        <w:t>解析</w:t>
      </w:r>
      <w:r w:rsidRPr="00135148">
        <w:rPr>
          <w:rFonts w:ascii="宋体" w:eastAsia="宋体" w:hAnsi="宋体"/>
          <w:sz w:val="21"/>
        </w:rPr>
        <w:t>]</w:t>
      </w:r>
      <w:r w:rsidRPr="00135148">
        <w:rPr>
          <w:rFonts w:ascii="宋体" w:eastAsia="宋体" w:hAnsi="宋体" w:hint="eastAsia"/>
          <w:sz w:val="21"/>
        </w:rPr>
        <w:t xml:space="preserve"> 第</w:t>
      </w:r>
      <w:r w:rsidRPr="00135148">
        <w:rPr>
          <w:rFonts w:ascii="宋体" w:eastAsia="宋体" w:hAnsi="宋体"/>
          <w:sz w:val="21"/>
        </w:rPr>
        <w:t>(1)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读图可知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图示地区中西部等高线密集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河流落差大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流速快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流水搬运能力强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图中显示有断层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岩层破碎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产生大量碎石</w:t>
      </w:r>
      <w:r w:rsidRPr="00135148">
        <w:rPr>
          <w:rFonts w:ascii="宋体" w:eastAsia="宋体" w:hAnsi="宋体"/>
          <w:sz w:val="21"/>
        </w:rPr>
        <w:t>;</w:t>
      </w:r>
      <w:r w:rsidRPr="00135148">
        <w:rPr>
          <w:rFonts w:ascii="宋体" w:eastAsia="宋体" w:hAnsi="宋体" w:hint="eastAsia"/>
          <w:sz w:val="21"/>
        </w:rPr>
        <w:t>碎石经流水搬运、堆积作用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形成河床中的大量碎石堆积。第</w:t>
      </w:r>
      <w:r w:rsidRPr="00135148">
        <w:rPr>
          <w:rFonts w:ascii="宋体" w:eastAsia="宋体" w:hAnsi="宋体"/>
          <w:sz w:val="21"/>
        </w:rPr>
        <w:t>(2)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根据所学知识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从影响地下水运动方面进行分析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从气候、灌溉等方面进行分析。第</w:t>
      </w:r>
      <w:r w:rsidRPr="00135148">
        <w:rPr>
          <w:rFonts w:ascii="宋体" w:eastAsia="宋体" w:hAnsi="宋体"/>
          <w:sz w:val="21"/>
        </w:rPr>
        <w:t>(3)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聚落选址需要考虑气候、地形、地质、水源等自然条件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以及建设成本、交通等社会经济条件。据此结合图回答。第</w:t>
      </w:r>
      <w:r w:rsidRPr="00135148">
        <w:rPr>
          <w:rFonts w:ascii="宋体" w:eastAsia="宋体" w:hAnsi="宋体"/>
          <w:sz w:val="21"/>
        </w:rPr>
        <w:t>(4)</w:t>
      </w:r>
      <w:r w:rsidRPr="00135148">
        <w:rPr>
          <w:rFonts w:ascii="宋体" w:eastAsia="宋体" w:hAnsi="宋体" w:hint="eastAsia"/>
          <w:sz w:val="21"/>
        </w:rPr>
        <w:t>题</w:t>
      </w:r>
      <w:r w:rsidRPr="00135148">
        <w:rPr>
          <w:rFonts w:ascii="宋体" w:eastAsia="宋体" w:hAnsi="宋体"/>
          <w:sz w:val="21"/>
        </w:rPr>
        <w:t>,</w:t>
      </w:r>
      <w:r w:rsidRPr="00135148">
        <w:rPr>
          <w:rFonts w:ascii="宋体" w:eastAsia="宋体" w:hAnsi="宋体" w:hint="eastAsia"/>
          <w:sz w:val="21"/>
        </w:rPr>
        <w:t>可以从地质条件、工程建设对植被影响、库区蓄水淹没农田、库区移民、建设成本等方面分析不利影响。</w:t>
      </w:r>
    </w:p>
    <w:sectPr w:rsidR="00EB4FA6" w:rsidRPr="00135148" w:rsidSect="006204EC">
      <w:footerReference w:type="even" r:id="rId23"/>
      <w:footerReference w:type="default" r:id="rId24"/>
      <w:pgSz w:w="13807" w:h="17056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51A15" w:rsidRDefault="00A51A15" w:rsidP="00EB4FA6">
      <w:pPr>
        <w:spacing w:after="0" w:line="240" w:lineRule="auto"/>
      </w:pPr>
      <w:r>
        <w:separator/>
      </w:r>
    </w:p>
  </w:endnote>
  <w:endnote w:type="continuationSeparator" w:id="1">
    <w:p w:rsidR="00A51A15" w:rsidRDefault="00A51A15" w:rsidP="00EB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宋体"/>
    <w:charset w:val="86"/>
    <w:family w:val="roman"/>
    <w:pitch w:val="default"/>
    <w:sig w:usb0="00000000" w:usb1="00000000" w:usb2="00000010" w:usb3="00000000" w:csb0="003E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书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2264" w:rsidRDefault="00952441" w:rsidP="00560DA6">
    <w:pPr>
      <w:pStyle w:val="a4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EC2264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EC2264" w:rsidRDefault="00EC2264" w:rsidP="00EC2264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2264" w:rsidRDefault="00952441" w:rsidP="00560DA6">
    <w:pPr>
      <w:pStyle w:val="a4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EC2264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135148">
      <w:rPr>
        <w:rStyle w:val="ab"/>
        <w:noProof/>
      </w:rPr>
      <w:t>1</w:t>
    </w:r>
    <w:r>
      <w:rPr>
        <w:rStyle w:val="ab"/>
      </w:rPr>
      <w:fldChar w:fldCharType="end"/>
    </w:r>
  </w:p>
  <w:p w:rsidR="00EC2264" w:rsidRDefault="00EC2264" w:rsidP="00EC2264">
    <w:pPr>
      <w:pStyle w:val="a4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51A15" w:rsidRDefault="00A51A15" w:rsidP="00EB4FA6">
      <w:pPr>
        <w:spacing w:after="0" w:line="240" w:lineRule="auto"/>
      </w:pPr>
      <w:r>
        <w:separator/>
      </w:r>
    </w:p>
  </w:footnote>
  <w:footnote w:type="continuationSeparator" w:id="1">
    <w:p w:rsidR="00A51A15" w:rsidRDefault="00A51A15" w:rsidP="00EB4F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204EC"/>
    <w:rsid w:val="00135148"/>
    <w:rsid w:val="006204EC"/>
    <w:rsid w:val="00952441"/>
    <w:rsid w:val="00A51A15"/>
    <w:rsid w:val="00A95D1C"/>
    <w:rsid w:val="00BF6EBF"/>
    <w:rsid w:val="00EB4FA6"/>
    <w:rsid w:val="00EC22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="NEU-BZ-S92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header" w:semiHidden="0" w:qFormat="1"/>
    <w:lsdException w:name="footer" w:semiHidden="0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Quote" w:semiHidden="0" w:uiPriority="2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04EC"/>
    <w:pPr>
      <w:spacing w:line="285" w:lineRule="exact"/>
    </w:pPr>
    <w:rPr>
      <w:rFonts w:ascii="NEU-BZ-S92" w:eastAsia="方正书宋_GBK"/>
      <w:color w:val="000000"/>
      <w:sz w:val="19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6204EC"/>
    <w:rPr>
      <w:rFonts w:ascii="Tahoma" w:hAnsi="Tahoma" w:cs="Tahoma"/>
      <w:sz w:val="16"/>
      <w:szCs w:val="16"/>
    </w:rPr>
  </w:style>
  <w:style w:type="paragraph" w:styleId="a4">
    <w:name w:val="footer"/>
    <w:basedOn w:val="a"/>
    <w:link w:val="Char0"/>
    <w:uiPriority w:val="99"/>
    <w:unhideWhenUsed/>
    <w:qFormat/>
    <w:rsid w:val="006204EC"/>
    <w:pPr>
      <w:tabs>
        <w:tab w:val="center" w:pos="4513"/>
        <w:tab w:val="right" w:pos="9026"/>
      </w:tabs>
    </w:pPr>
  </w:style>
  <w:style w:type="paragraph" w:styleId="a5">
    <w:name w:val="header"/>
    <w:basedOn w:val="a"/>
    <w:link w:val="Char1"/>
    <w:uiPriority w:val="99"/>
    <w:unhideWhenUsed/>
    <w:qFormat/>
    <w:rsid w:val="006204EC"/>
    <w:pPr>
      <w:tabs>
        <w:tab w:val="center" w:pos="4513"/>
        <w:tab w:val="right" w:pos="9026"/>
      </w:tabs>
    </w:pPr>
  </w:style>
  <w:style w:type="paragraph" w:styleId="a6">
    <w:name w:val="footnote text"/>
    <w:basedOn w:val="a"/>
    <w:link w:val="Char2"/>
    <w:uiPriority w:val="99"/>
    <w:semiHidden/>
    <w:unhideWhenUsed/>
    <w:qFormat/>
    <w:rsid w:val="006204EC"/>
    <w:pPr>
      <w:snapToGrid w:val="0"/>
    </w:pPr>
    <w:rPr>
      <w:sz w:val="18"/>
      <w:szCs w:val="18"/>
    </w:rPr>
  </w:style>
  <w:style w:type="character" w:styleId="a7">
    <w:name w:val="footnote reference"/>
    <w:basedOn w:val="a0"/>
    <w:uiPriority w:val="99"/>
    <w:semiHidden/>
    <w:unhideWhenUsed/>
    <w:qFormat/>
    <w:rsid w:val="006204EC"/>
    <w:rPr>
      <w:vertAlign w:val="superscript"/>
    </w:rPr>
  </w:style>
  <w:style w:type="table" w:styleId="a8">
    <w:name w:val="Table Grid"/>
    <w:basedOn w:val="a1"/>
    <w:uiPriority w:val="59"/>
    <w:qFormat/>
    <w:rsid w:val="006204E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3">
    <w:name w:val="Light Shading Accent 3"/>
    <w:basedOn w:val="a1"/>
    <w:uiPriority w:val="60"/>
    <w:qFormat/>
    <w:rsid w:val="006204EC"/>
    <w:rPr>
      <w:color w:val="76923C" w:themeColor="accent3" w:themeShade="BF"/>
    </w:rPr>
    <w:tblPr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customStyle="1" w:styleId="Char1">
    <w:name w:val="页眉 Char"/>
    <w:basedOn w:val="a0"/>
    <w:link w:val="a5"/>
    <w:uiPriority w:val="99"/>
    <w:qFormat/>
    <w:rsid w:val="006204EC"/>
  </w:style>
  <w:style w:type="character" w:customStyle="1" w:styleId="Char0">
    <w:name w:val="页脚 Char"/>
    <w:basedOn w:val="a0"/>
    <w:link w:val="a4"/>
    <w:uiPriority w:val="99"/>
    <w:qFormat/>
    <w:rsid w:val="006204EC"/>
  </w:style>
  <w:style w:type="paragraph" w:styleId="a9">
    <w:name w:val="List Paragraph"/>
    <w:basedOn w:val="a"/>
    <w:uiPriority w:val="34"/>
    <w:qFormat/>
    <w:rsid w:val="006204EC"/>
    <w:pPr>
      <w:ind w:left="720"/>
      <w:contextualSpacing/>
    </w:pPr>
  </w:style>
  <w:style w:type="character" w:customStyle="1" w:styleId="Char">
    <w:name w:val="批注框文本 Char"/>
    <w:basedOn w:val="a0"/>
    <w:link w:val="a3"/>
    <w:uiPriority w:val="99"/>
    <w:semiHidden/>
    <w:qFormat/>
    <w:rsid w:val="006204EC"/>
    <w:rPr>
      <w:rFonts w:ascii="Tahoma" w:hAnsi="Tahoma" w:cs="Tahoma"/>
      <w:sz w:val="16"/>
      <w:szCs w:val="16"/>
    </w:rPr>
  </w:style>
  <w:style w:type="paragraph" w:styleId="aa">
    <w:name w:val="Quote"/>
    <w:basedOn w:val="a"/>
    <w:next w:val="a"/>
    <w:link w:val="Char3"/>
    <w:uiPriority w:val="29"/>
    <w:qFormat/>
    <w:rsid w:val="006204EC"/>
    <w:rPr>
      <w:i/>
      <w:iCs/>
      <w:color w:val="000000" w:themeColor="text1"/>
    </w:rPr>
  </w:style>
  <w:style w:type="character" w:customStyle="1" w:styleId="Char3">
    <w:name w:val="引用 Char"/>
    <w:basedOn w:val="a0"/>
    <w:link w:val="aa"/>
    <w:uiPriority w:val="29"/>
    <w:qFormat/>
    <w:rsid w:val="006204EC"/>
    <w:rPr>
      <w:i/>
      <w:iCs/>
      <w:color w:val="000000" w:themeColor="text1"/>
    </w:rPr>
  </w:style>
  <w:style w:type="paragraph" w:customStyle="1" w:styleId="MTDisplayEquation">
    <w:name w:val="MTDisplayEquation"/>
    <w:basedOn w:val="a"/>
    <w:next w:val="a"/>
    <w:link w:val="MTDisplayEquationChar"/>
    <w:qFormat/>
    <w:rsid w:val="006204EC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  <w:qFormat/>
    <w:rsid w:val="006204EC"/>
  </w:style>
  <w:style w:type="character" w:customStyle="1" w:styleId="Char2">
    <w:name w:val="脚注文本 Char"/>
    <w:basedOn w:val="a0"/>
    <w:link w:val="a6"/>
    <w:uiPriority w:val="99"/>
    <w:semiHidden/>
    <w:qFormat/>
    <w:rsid w:val="006204EC"/>
    <w:rPr>
      <w:sz w:val="18"/>
      <w:szCs w:val="18"/>
    </w:rPr>
  </w:style>
  <w:style w:type="character" w:styleId="ab">
    <w:name w:val="page number"/>
    <w:basedOn w:val="a0"/>
    <w:uiPriority w:val="99"/>
    <w:semiHidden/>
    <w:unhideWhenUsed/>
    <w:rsid w:val="00EC2264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5.pn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6EED8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MaterialRoot xmlns:dp="http://www.founder.com/2010/digitalPublish/labelTree">
  <dp:innerMaterials>
	</dp:innerMaterials>
  <dp:materials>
	</dp:materials>
</dp:MaterialRoot>
</file>

<file path=customXml/item4.xml><?xml version="1.0" encoding="utf-8"?>
<cxp:PackageInfo xmlns:cxp="http://www.founder.com/2010/customXmlParts">
  <LabelTrees>
    <LabelTree customXmlPartId="{4B3307D3-B2C9-4FF8-8CBB-8B9570B3AA04}"/>
  </LabelTrees>
  <MaterialLists>
    <MaterialList customXmlPartId="{5505690D-EC57-40c0-9652-C948A28899F0}"/>
  </MaterialLists>
</cxp:PackageInfo>
</file>

<file path=customXml/item5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5505690D-EC57-40C0-9652-C948A28899F0}">
  <ds:schemaRefs>
    <ds:schemaRef ds:uri="http://www.founder.com/2010/digitalPublish/labelTree"/>
  </ds:schemaRefs>
</ds:datastoreItem>
</file>

<file path=customXml/itemProps4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5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621</Words>
  <Characters>3541</Characters>
  <Application>Microsoft Office Word</Application>
  <DocSecurity>0</DocSecurity>
  <Lines>29</Lines>
  <Paragraphs>8</Paragraphs>
  <ScaleCrop>false</ScaleCrop>
  <Manager> </Manager>
  <Company> </Company>
  <LinksUpToDate>false</LinksUpToDate>
  <CharactersWithSpaces>4154</CharactersWithSpaces>
  <SharedDoc>false</SharedDoc>
  <HyperlinkBase> 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> </dc:subject>
  <dc:creator> </dc:creator>
  <cp:keywords> </cp:keywords>
  <dc:description> </dc:description>
  <dcterms:created xsi:type="dcterms:W3CDTF">2013-01-05T00:31:00Z</dcterms:created>
  <dcterms:modified xsi:type="dcterms:W3CDTF">2019-02-14T07:02:00Z</dcterms:modified>
  <cp:category> </cp:category>
</cp:coreProperties>
</file>