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461" w:rsidRPr="00A8681A" w:rsidRDefault="00EF270B" w:rsidP="00A8681A">
      <w:pPr>
        <w:pStyle w:val="af0"/>
        <w:tabs>
          <w:tab w:val="left" w:pos="1871"/>
          <w:tab w:val="left" w:pos="3407"/>
          <w:tab w:val="left" w:pos="4949"/>
          <w:tab w:val="left" w:pos="6599"/>
        </w:tabs>
        <w:spacing w:line="360" w:lineRule="auto"/>
        <w:jc w:val="center"/>
        <w:rPr>
          <w:rFonts w:ascii="宋体" w:eastAsia="宋体" w:hAnsi="宋体"/>
          <w:b/>
          <w:color w:val="FF0000"/>
          <w:sz w:val="28"/>
        </w:rPr>
      </w:pPr>
      <w:r w:rsidRPr="00A8681A">
        <w:rPr>
          <w:rFonts w:ascii="宋体" w:eastAsia="宋体" w:hAnsi="宋体"/>
          <w:b/>
          <w:color w:val="FF0000"/>
          <w:sz w:val="28"/>
        </w:rPr>
        <w:t>专题检测三　自然地理环境的整体性与差异性</w:t>
      </w:r>
    </w:p>
    <w:p w:rsidR="007D4461" w:rsidRPr="00A8681A" w:rsidRDefault="00EF270B" w:rsidP="00EF270B">
      <w:pPr>
        <w:pStyle w:val="af0"/>
        <w:tabs>
          <w:tab w:val="left" w:pos="1871"/>
          <w:tab w:val="left" w:pos="3407"/>
          <w:tab w:val="left" w:pos="4949"/>
          <w:tab w:val="left" w:pos="6599"/>
        </w:tabs>
        <w:spacing w:line="360" w:lineRule="auto"/>
        <w:jc w:val="center"/>
        <w:rPr>
          <w:rFonts w:ascii="宋体" w:eastAsia="宋体" w:hAnsi="宋体"/>
        </w:rPr>
      </w:pPr>
      <w:r w:rsidRPr="00A8681A">
        <w:rPr>
          <w:rFonts w:ascii="宋体" w:eastAsia="宋体" w:hAnsi="宋体"/>
        </w:rPr>
        <w:t>(时间:45分钟　满分:100分)</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一、选择题(每小题4分,共48分)</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(2018</w:t>
      </w:r>
      <w:r w:rsidRPr="00A8681A">
        <w:rPr>
          <w:rFonts w:ascii="宋体" w:eastAsia="宋体" w:hAnsi="宋体" w:cs="Times New Roman"/>
        </w:rPr>
        <w:t>·</w:t>
      </w:r>
      <w:r w:rsidRPr="00A8681A">
        <w:rPr>
          <w:rFonts w:ascii="宋体" w:eastAsia="宋体" w:hAnsi="宋体"/>
        </w:rPr>
        <w:t>浙江丽衢湖高三质量检测)水稻土是水田中肥沃的土壤。下图是某山区梯田示意图。读图,完成第1~2题。</w:t>
      </w:r>
      <w:bookmarkStart w:id="0" w:name="_GoBack"/>
      <w:bookmarkEnd w:id="0"/>
    </w:p>
    <w:p w:rsidR="007D4461" w:rsidRPr="00A8681A" w:rsidRDefault="0047431F" w:rsidP="00EF270B">
      <w:pPr>
        <w:tabs>
          <w:tab w:val="left" w:pos="1871"/>
          <w:tab w:val="left" w:pos="3407"/>
          <w:tab w:val="left" w:pos="4949"/>
          <w:tab w:val="left" w:pos="6599"/>
        </w:tabs>
        <w:spacing w:line="360" w:lineRule="auto"/>
        <w:jc w:val="center"/>
        <w:rPr>
          <w:rFonts w:ascii="宋体" w:eastAsia="宋体" w:hAnsi="宋体"/>
        </w:rPr>
      </w:pP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1</w:t>
      </w:r>
      <w:r w:rsidRPr="00A8681A">
        <w:rPr>
          <w:rFonts w:ascii="宋体" w:eastAsia="宋体" w:hAnsi="宋体" w:cs="Times New Roman"/>
        </w:rPr>
        <w:t>.</w:t>
      </w:r>
      <w:r w:rsidRPr="00A8681A">
        <w:rPr>
          <w:rFonts w:ascii="宋体" w:eastAsia="宋体" w:hAnsi="宋体"/>
        </w:rPr>
        <w:t>影响水稻土形成的主导因素是(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A</w:t>
      </w:r>
      <w:r w:rsidRPr="00A8681A">
        <w:rPr>
          <w:rFonts w:ascii="宋体" w:eastAsia="宋体" w:hAnsi="宋体" w:cs="Times New Roman"/>
        </w:rPr>
        <w:t>.</w:t>
      </w:r>
      <w:r w:rsidRPr="00A8681A">
        <w:rPr>
          <w:rFonts w:ascii="宋体" w:eastAsia="宋体" w:hAnsi="宋体"/>
        </w:rPr>
        <w:t>地形</w:t>
      </w:r>
      <w:r w:rsidRPr="00A8681A">
        <w:rPr>
          <w:rFonts w:ascii="宋体" w:eastAsia="宋体" w:hAnsi="宋体"/>
        </w:rPr>
        <w:tab/>
        <w:t>B</w:t>
      </w:r>
      <w:r w:rsidRPr="00A8681A">
        <w:rPr>
          <w:rFonts w:ascii="宋体" w:eastAsia="宋体" w:hAnsi="宋体" w:cs="Times New Roman"/>
        </w:rPr>
        <w:t>.</w:t>
      </w:r>
      <w:r w:rsidRPr="00A8681A">
        <w:rPr>
          <w:rFonts w:ascii="宋体" w:eastAsia="宋体" w:hAnsi="宋体"/>
        </w:rPr>
        <w:t>气候</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C</w:t>
      </w:r>
      <w:r w:rsidRPr="00A8681A">
        <w:rPr>
          <w:rFonts w:ascii="宋体" w:eastAsia="宋体" w:hAnsi="宋体" w:cs="Times New Roman"/>
        </w:rPr>
        <w:t>.</w:t>
      </w:r>
      <w:r w:rsidRPr="00A8681A">
        <w:rPr>
          <w:rFonts w:ascii="宋体" w:eastAsia="宋体" w:hAnsi="宋体"/>
        </w:rPr>
        <w:t>生物</w:t>
      </w:r>
      <w:r w:rsidRPr="00A8681A">
        <w:rPr>
          <w:rFonts w:ascii="宋体" w:eastAsia="宋体" w:hAnsi="宋体"/>
        </w:rPr>
        <w:tab/>
        <w:t>D</w:t>
      </w:r>
      <w:r w:rsidRPr="00A8681A">
        <w:rPr>
          <w:rFonts w:ascii="宋体" w:eastAsia="宋体" w:hAnsi="宋体" w:cs="Times New Roman"/>
        </w:rPr>
        <w:t>.</w:t>
      </w:r>
      <w:r w:rsidRPr="00A8681A">
        <w:rPr>
          <w:rFonts w:ascii="宋体" w:eastAsia="宋体" w:hAnsi="宋体"/>
        </w:rPr>
        <w:t>人类活动</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2</w:t>
      </w:r>
      <w:r w:rsidRPr="00A8681A">
        <w:rPr>
          <w:rFonts w:ascii="宋体" w:eastAsia="宋体" w:hAnsi="宋体" w:cs="Times New Roman"/>
        </w:rPr>
        <w:t>.</w:t>
      </w:r>
      <w:r w:rsidRPr="00A8681A">
        <w:rPr>
          <w:rFonts w:ascii="宋体" w:eastAsia="宋体" w:hAnsi="宋体"/>
        </w:rPr>
        <w:t>随着海拔升高,梯田中水稻土(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A</w:t>
      </w:r>
      <w:r w:rsidRPr="00A8681A">
        <w:rPr>
          <w:rFonts w:ascii="宋体" w:eastAsia="宋体" w:hAnsi="宋体" w:cs="Times New Roman"/>
        </w:rPr>
        <w:t>.</w:t>
      </w:r>
      <w:r w:rsidRPr="00A8681A">
        <w:rPr>
          <w:rFonts w:ascii="宋体" w:eastAsia="宋体" w:hAnsi="宋体"/>
        </w:rPr>
        <w:t>厚度增加</w:t>
      </w:r>
      <w:r w:rsidRPr="00A8681A">
        <w:rPr>
          <w:rFonts w:ascii="宋体" w:eastAsia="宋体" w:hAnsi="宋体"/>
        </w:rPr>
        <w:tab/>
        <w:t>B</w:t>
      </w:r>
      <w:r w:rsidRPr="00A8681A">
        <w:rPr>
          <w:rFonts w:ascii="宋体" w:eastAsia="宋体" w:hAnsi="宋体" w:cs="Times New Roman"/>
        </w:rPr>
        <w:t>.</w:t>
      </w:r>
      <w:r w:rsidRPr="00A8681A">
        <w:rPr>
          <w:rFonts w:ascii="宋体" w:eastAsia="宋体" w:hAnsi="宋体"/>
        </w:rPr>
        <w:t>养分减少</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C</w:t>
      </w:r>
      <w:r w:rsidRPr="00A8681A">
        <w:rPr>
          <w:rFonts w:ascii="宋体" w:eastAsia="宋体" w:hAnsi="宋体" w:cs="Times New Roman"/>
        </w:rPr>
        <w:t>.</w:t>
      </w:r>
      <w:r w:rsidRPr="00A8681A">
        <w:rPr>
          <w:rFonts w:ascii="宋体" w:eastAsia="宋体" w:hAnsi="宋体"/>
        </w:rPr>
        <w:t>物质迁移加快</w:t>
      </w:r>
      <w:r w:rsidRPr="00A8681A">
        <w:rPr>
          <w:rFonts w:ascii="宋体" w:eastAsia="宋体" w:hAnsi="宋体"/>
        </w:rPr>
        <w:tab/>
        <w:t>D</w:t>
      </w:r>
      <w:r w:rsidRPr="00A8681A">
        <w:rPr>
          <w:rFonts w:ascii="宋体" w:eastAsia="宋体" w:hAnsi="宋体" w:cs="Times New Roman"/>
        </w:rPr>
        <w:t>.</w:t>
      </w:r>
      <w:r w:rsidRPr="00A8681A">
        <w:rPr>
          <w:rFonts w:ascii="宋体" w:eastAsia="宋体" w:hAnsi="宋体"/>
        </w:rPr>
        <w:t>化学过程强度变弱</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答案:</w:t>
      </w:r>
      <w:r w:rsidRPr="00A8681A">
        <w:rPr>
          <w:rFonts w:ascii="宋体" w:eastAsia="宋体" w:hAnsi="宋体"/>
        </w:rPr>
        <w:t>1</w:t>
      </w:r>
      <w:r w:rsidRPr="00A8681A">
        <w:rPr>
          <w:rFonts w:ascii="宋体" w:eastAsia="宋体" w:hAnsi="宋体" w:cs="Times New Roman"/>
        </w:rPr>
        <w:t>.</w:t>
      </w:r>
      <w:r w:rsidRPr="00A8681A">
        <w:rPr>
          <w:rFonts w:ascii="宋体" w:eastAsia="宋体" w:hAnsi="宋体"/>
        </w:rPr>
        <w:t>D　2</w:t>
      </w:r>
      <w:r w:rsidRPr="00A8681A">
        <w:rPr>
          <w:rFonts w:ascii="宋体" w:eastAsia="宋体" w:hAnsi="宋体" w:cs="Times New Roman"/>
        </w:rPr>
        <w:t>.</w:t>
      </w:r>
      <w:r w:rsidRPr="00A8681A">
        <w:rPr>
          <w:rFonts w:ascii="宋体" w:eastAsia="宋体" w:hAnsi="宋体"/>
        </w:rPr>
        <w:t>D</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解析:</w:t>
      </w:r>
      <w:r w:rsidRPr="00A8681A">
        <w:rPr>
          <w:rFonts w:ascii="宋体" w:eastAsia="宋体" w:hAnsi="宋体"/>
        </w:rPr>
        <w:t>本组题主要考查人类活动对地理环境的影响,重点考虑人类活动的影响,从地理要素的相互关系方面进行分析。第1题,从图中看,该地地形崎岖,坡度较大,靠自然力量很难形成水稻土,人类修造梯田是关键,所以影响水稻土形成的主导因素是人类活动,选择D项。第2题,随着海拔升高,侵蚀作用越强,梯田中水稻土厚度越薄,A项错;土壤中养分主要来自水稻秸秆和人工施肥,海拔对其影响小,B项错;修造的梯田,地面相对平坦,迁移速度差不多,C项错;海拔高,气温低,化学过程强度变弱,D项对。</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人类活动会导致某些自然要素的变化,进而带动其他要素的变化,其中水是比较容易受人类影响的自然要素。结合下图完成第3~4题。</w:t>
      </w:r>
    </w:p>
    <w:p w:rsidR="007D4461" w:rsidRPr="00A8681A" w:rsidRDefault="0047431F" w:rsidP="00EF270B">
      <w:pPr>
        <w:tabs>
          <w:tab w:val="left" w:pos="1871"/>
          <w:tab w:val="left" w:pos="3407"/>
          <w:tab w:val="left" w:pos="4949"/>
          <w:tab w:val="left" w:pos="6599"/>
        </w:tabs>
        <w:spacing w:line="360" w:lineRule="auto"/>
        <w:jc w:val="center"/>
        <w:rPr>
          <w:rFonts w:ascii="宋体" w:eastAsia="宋体" w:hAnsi="宋体"/>
        </w:rPr>
      </w:pP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3</w:t>
      </w:r>
      <w:r w:rsidRPr="00A8681A">
        <w:rPr>
          <w:rFonts w:ascii="宋体" w:eastAsia="宋体" w:hAnsi="宋体" w:cs="Times New Roman"/>
        </w:rPr>
        <w:t>.</w:t>
      </w:r>
      <w:r w:rsidRPr="00A8681A">
        <w:rPr>
          <w:rFonts w:ascii="宋体" w:eastAsia="宋体" w:hAnsi="宋体"/>
        </w:rPr>
        <w:t>判断方框</w:t>
      </w:r>
      <w:r w:rsidRPr="00A8681A">
        <w:rPr>
          <w:rFonts w:ascii="宋体" w:eastAsia="宋体" w:hAnsi="宋体" w:cs="宋体" w:hint="eastAsia"/>
        </w:rPr>
        <w:t>Ⅰ</w:t>
      </w:r>
      <w:r w:rsidRPr="00A8681A">
        <w:rPr>
          <w:rFonts w:ascii="宋体" w:eastAsia="宋体" w:hAnsi="宋体"/>
        </w:rPr>
        <w:t>、</w:t>
      </w:r>
      <w:r w:rsidRPr="00A8681A">
        <w:rPr>
          <w:rFonts w:ascii="宋体" w:eastAsia="宋体" w:hAnsi="宋体" w:cs="宋体" w:hint="eastAsia"/>
        </w:rPr>
        <w:t>Ⅱ</w:t>
      </w:r>
      <w:r w:rsidRPr="00A8681A">
        <w:rPr>
          <w:rFonts w:ascii="宋体" w:eastAsia="宋体" w:hAnsi="宋体"/>
        </w:rPr>
        <w:t>、</w:t>
      </w:r>
      <w:r w:rsidRPr="00A8681A">
        <w:rPr>
          <w:rFonts w:ascii="宋体" w:eastAsia="宋体" w:hAnsi="宋体" w:cs="宋体" w:hint="eastAsia"/>
        </w:rPr>
        <w:t>Ⅲ</w:t>
      </w:r>
      <w:r w:rsidRPr="00A8681A">
        <w:rPr>
          <w:rFonts w:ascii="宋体" w:eastAsia="宋体" w:hAnsi="宋体"/>
        </w:rPr>
        <w:t>、</w:t>
      </w:r>
      <w:r w:rsidRPr="00A8681A">
        <w:rPr>
          <w:rFonts w:ascii="宋体" w:eastAsia="宋体" w:hAnsi="宋体" w:cs="宋体" w:hint="eastAsia"/>
        </w:rPr>
        <w:t>Ⅳ</w:t>
      </w:r>
      <w:r w:rsidRPr="00A8681A">
        <w:rPr>
          <w:rFonts w:ascii="宋体" w:eastAsia="宋体" w:hAnsi="宋体"/>
        </w:rPr>
        <w:t>相应内容的排序,正确的是(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s="宋体" w:hint="eastAsia"/>
        </w:rPr>
        <w:t>①</w:t>
      </w:r>
      <w:r w:rsidRPr="00A8681A">
        <w:rPr>
          <w:rFonts w:ascii="宋体" w:eastAsia="宋体" w:hAnsi="宋体"/>
        </w:rPr>
        <w:t xml:space="preserve">土壤水增多　</w:t>
      </w:r>
      <w:r w:rsidRPr="00A8681A">
        <w:rPr>
          <w:rFonts w:ascii="宋体" w:eastAsia="宋体" w:hAnsi="宋体" w:cs="宋体" w:hint="eastAsia"/>
        </w:rPr>
        <w:t>②</w:t>
      </w:r>
      <w:r w:rsidRPr="00A8681A">
        <w:rPr>
          <w:rFonts w:ascii="宋体" w:eastAsia="宋体" w:hAnsi="宋体"/>
        </w:rPr>
        <w:t xml:space="preserve">库区蒸发量增大　</w:t>
      </w:r>
      <w:r w:rsidRPr="00A8681A">
        <w:rPr>
          <w:rFonts w:ascii="宋体" w:eastAsia="宋体" w:hAnsi="宋体" w:cs="宋体" w:hint="eastAsia"/>
        </w:rPr>
        <w:t>③</w:t>
      </w:r>
      <w:r w:rsidRPr="00A8681A">
        <w:rPr>
          <w:rFonts w:ascii="宋体" w:eastAsia="宋体" w:hAnsi="宋体"/>
        </w:rPr>
        <w:t xml:space="preserve">蒸腾作用加强　</w:t>
      </w:r>
      <w:r w:rsidRPr="00A8681A">
        <w:rPr>
          <w:rFonts w:ascii="宋体" w:eastAsia="宋体" w:hAnsi="宋体" w:cs="宋体" w:hint="eastAsia"/>
        </w:rPr>
        <w:t>④</w:t>
      </w:r>
      <w:r w:rsidRPr="00A8681A">
        <w:rPr>
          <w:rFonts w:ascii="宋体" w:eastAsia="宋体" w:hAnsi="宋体"/>
        </w:rPr>
        <w:t>植被覆盖率增加</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A</w:t>
      </w:r>
      <w:r w:rsidRPr="00A8681A">
        <w:rPr>
          <w:rFonts w:ascii="宋体" w:eastAsia="宋体" w:hAnsi="宋体" w:cs="Times New Roman"/>
        </w:rPr>
        <w:t>.</w:t>
      </w:r>
      <w:r w:rsidRPr="00A8681A">
        <w:rPr>
          <w:rFonts w:ascii="宋体" w:eastAsia="宋体" w:hAnsi="宋体" w:cs="宋体" w:hint="eastAsia"/>
        </w:rPr>
        <w:t>①③②④</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B</w:t>
      </w:r>
      <w:r w:rsidRPr="00A8681A">
        <w:rPr>
          <w:rFonts w:ascii="宋体" w:eastAsia="宋体" w:hAnsi="宋体" w:cs="Times New Roman"/>
        </w:rPr>
        <w:t>.</w:t>
      </w:r>
      <w:r w:rsidRPr="00A8681A">
        <w:rPr>
          <w:rFonts w:ascii="宋体" w:eastAsia="宋体" w:hAnsi="宋体" w:cs="宋体" w:hint="eastAsia"/>
        </w:rPr>
        <w:t>②④①③</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C</w:t>
      </w:r>
      <w:r w:rsidRPr="00A8681A">
        <w:rPr>
          <w:rFonts w:ascii="宋体" w:eastAsia="宋体" w:hAnsi="宋体" w:cs="Times New Roman"/>
        </w:rPr>
        <w:t>.</w:t>
      </w:r>
      <w:r w:rsidRPr="00A8681A">
        <w:rPr>
          <w:rFonts w:ascii="宋体" w:eastAsia="宋体" w:hAnsi="宋体" w:cs="宋体" w:hint="eastAsia"/>
        </w:rPr>
        <w:t>①④②③</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D</w:t>
      </w:r>
      <w:r w:rsidRPr="00A8681A">
        <w:rPr>
          <w:rFonts w:ascii="宋体" w:eastAsia="宋体" w:hAnsi="宋体" w:cs="Times New Roman"/>
        </w:rPr>
        <w:t>.</w:t>
      </w:r>
      <w:r w:rsidRPr="00A8681A">
        <w:rPr>
          <w:rFonts w:ascii="宋体" w:eastAsia="宋体" w:hAnsi="宋体" w:cs="宋体" w:hint="eastAsia"/>
        </w:rPr>
        <w:t>①④③②</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4</w:t>
      </w:r>
      <w:r w:rsidRPr="00A8681A">
        <w:rPr>
          <w:rFonts w:ascii="宋体" w:eastAsia="宋体" w:hAnsi="宋体" w:cs="Times New Roman"/>
        </w:rPr>
        <w:t>.</w:t>
      </w:r>
      <w:r w:rsidRPr="00A8681A">
        <w:rPr>
          <w:rFonts w:ascii="宋体" w:eastAsia="宋体" w:hAnsi="宋体"/>
        </w:rPr>
        <w:t>阿斯旺大坝修建以后,对尼罗河河口地带产生的负面影响有</w:t>
      </w:r>
      <w:r w:rsidRPr="00A8681A">
        <w:rPr>
          <w:rFonts w:ascii="宋体" w:eastAsia="宋体" w:hAnsi="宋体"/>
        </w:rPr>
        <w:ptab w:relativeTo="margin" w:alignment="right" w:leader="none"/>
      </w:r>
      <w:r w:rsidRPr="00A8681A">
        <w:rPr>
          <w:rFonts w:ascii="宋体" w:eastAsia="宋体" w:hAnsi="宋体"/>
        </w:rPr>
        <w:t>(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s="宋体" w:hint="eastAsia"/>
        </w:rPr>
        <w:t>①</w:t>
      </w:r>
      <w:r w:rsidRPr="00A8681A">
        <w:rPr>
          <w:rFonts w:ascii="宋体" w:eastAsia="宋体" w:hAnsi="宋体"/>
        </w:rPr>
        <w:t xml:space="preserve">土壤肥力下降　</w:t>
      </w:r>
      <w:r w:rsidRPr="00A8681A">
        <w:rPr>
          <w:rFonts w:ascii="宋体" w:eastAsia="宋体" w:hAnsi="宋体" w:cs="宋体" w:hint="eastAsia"/>
        </w:rPr>
        <w:t>②</w:t>
      </w:r>
      <w:r w:rsidRPr="00A8681A">
        <w:rPr>
          <w:rFonts w:ascii="宋体" w:eastAsia="宋体" w:hAnsi="宋体"/>
        </w:rPr>
        <w:t xml:space="preserve">产生土壤盐碱化　</w:t>
      </w:r>
      <w:r w:rsidRPr="00A8681A">
        <w:rPr>
          <w:rFonts w:ascii="宋体" w:eastAsia="宋体" w:hAnsi="宋体" w:cs="宋体" w:hint="eastAsia"/>
        </w:rPr>
        <w:t>③</w:t>
      </w:r>
      <w:r w:rsidRPr="00A8681A">
        <w:rPr>
          <w:rFonts w:ascii="宋体" w:eastAsia="宋体" w:hAnsi="宋体"/>
        </w:rPr>
        <w:t>洪涝灾害加剧</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s="宋体" w:hint="eastAsia"/>
        </w:rPr>
        <w:t>④</w:t>
      </w:r>
      <w:r w:rsidRPr="00A8681A">
        <w:rPr>
          <w:rFonts w:ascii="宋体" w:eastAsia="宋体" w:hAnsi="宋体"/>
        </w:rPr>
        <w:t xml:space="preserve">渔业产量下降　</w:t>
      </w:r>
      <w:r w:rsidRPr="00A8681A">
        <w:rPr>
          <w:rFonts w:ascii="宋体" w:eastAsia="宋体" w:hAnsi="宋体" w:cs="宋体" w:hint="eastAsia"/>
        </w:rPr>
        <w:t>⑤</w:t>
      </w:r>
      <w:r w:rsidRPr="00A8681A">
        <w:rPr>
          <w:rFonts w:ascii="宋体" w:eastAsia="宋体" w:hAnsi="宋体"/>
        </w:rPr>
        <w:t>三角洲面积扩大</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A</w:t>
      </w:r>
      <w:r w:rsidRPr="00A8681A">
        <w:rPr>
          <w:rFonts w:ascii="宋体" w:eastAsia="宋体" w:hAnsi="宋体" w:cs="Times New Roman"/>
        </w:rPr>
        <w:t>.</w:t>
      </w:r>
      <w:r w:rsidRPr="00A8681A">
        <w:rPr>
          <w:rFonts w:ascii="宋体" w:eastAsia="宋体" w:hAnsi="宋体" w:cs="宋体" w:hint="eastAsia"/>
        </w:rPr>
        <w:t>①②③</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B</w:t>
      </w:r>
      <w:r w:rsidRPr="00A8681A">
        <w:rPr>
          <w:rFonts w:ascii="宋体" w:eastAsia="宋体" w:hAnsi="宋体" w:cs="Times New Roman"/>
        </w:rPr>
        <w:t>.</w:t>
      </w:r>
      <w:r w:rsidRPr="00A8681A">
        <w:rPr>
          <w:rFonts w:ascii="宋体" w:eastAsia="宋体" w:hAnsi="宋体" w:cs="宋体" w:hint="eastAsia"/>
        </w:rPr>
        <w:t>②③④</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C</w:t>
      </w:r>
      <w:r w:rsidRPr="00A8681A">
        <w:rPr>
          <w:rFonts w:ascii="宋体" w:eastAsia="宋体" w:hAnsi="宋体" w:cs="Times New Roman"/>
        </w:rPr>
        <w:t>.</w:t>
      </w:r>
      <w:r w:rsidRPr="00A8681A">
        <w:rPr>
          <w:rFonts w:ascii="宋体" w:eastAsia="宋体" w:hAnsi="宋体" w:cs="宋体" w:hint="eastAsia"/>
        </w:rPr>
        <w:t>①③⑤</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lastRenderedPageBreak/>
        <w:t>D</w:t>
      </w:r>
      <w:r w:rsidRPr="00A8681A">
        <w:rPr>
          <w:rFonts w:ascii="宋体" w:eastAsia="宋体" w:hAnsi="宋体" w:cs="Times New Roman"/>
        </w:rPr>
        <w:t>.</w:t>
      </w:r>
      <w:r w:rsidRPr="00A8681A">
        <w:rPr>
          <w:rFonts w:ascii="宋体" w:eastAsia="宋体" w:hAnsi="宋体" w:cs="宋体" w:hint="eastAsia"/>
        </w:rPr>
        <w:t>①②④</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答案:</w:t>
      </w:r>
      <w:r w:rsidRPr="00A8681A">
        <w:rPr>
          <w:rFonts w:ascii="宋体" w:eastAsia="宋体" w:hAnsi="宋体"/>
        </w:rPr>
        <w:t>3</w:t>
      </w:r>
      <w:r w:rsidRPr="00A8681A">
        <w:rPr>
          <w:rFonts w:ascii="宋体" w:eastAsia="宋体" w:hAnsi="宋体" w:cs="Times New Roman"/>
        </w:rPr>
        <w:t>.</w:t>
      </w:r>
      <w:r w:rsidRPr="00A8681A">
        <w:rPr>
          <w:rFonts w:ascii="宋体" w:eastAsia="宋体" w:hAnsi="宋体"/>
        </w:rPr>
        <w:t>C　4</w:t>
      </w:r>
      <w:r w:rsidRPr="00A8681A">
        <w:rPr>
          <w:rFonts w:ascii="宋体" w:eastAsia="宋体" w:hAnsi="宋体" w:cs="Times New Roman"/>
        </w:rPr>
        <w:t>.</w:t>
      </w:r>
      <w:r w:rsidRPr="00A8681A">
        <w:rPr>
          <w:rFonts w:ascii="宋体" w:eastAsia="宋体" w:hAnsi="宋体"/>
        </w:rPr>
        <w:t>D</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解析:</w:t>
      </w:r>
      <w:r w:rsidRPr="00A8681A">
        <w:rPr>
          <w:rFonts w:ascii="宋体" w:eastAsia="宋体" w:hAnsi="宋体"/>
        </w:rPr>
        <w:t>第3题,修建水库一方面导致土壤水增多,给植被生长提供更多水分,植被覆盖率增加,进一步导致蒸腾作用加强,水库周围降水增多;另一方面导致库区蒸发量增大,水库周围降水增多。第4题,阿斯旺大坝修建之后,可以调节河流径流的季节变化,减少洪涝灾害的发生,同时大坝修建之后,径流趋缓,携带的泥沙减少,三角洲面积有减少的趋势。</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土壤有机物含量的高低是判断土壤肥力的重要指标。通常通过测定土壤中有机碳含量来换算。下图为内蒙古草原地区表层土壤有机碳含量空间分布特征图。读图,完成第5~6题。</w:t>
      </w:r>
    </w:p>
    <w:p w:rsidR="007D4461" w:rsidRPr="00A8681A" w:rsidRDefault="0047431F" w:rsidP="00EF270B">
      <w:pPr>
        <w:tabs>
          <w:tab w:val="left" w:pos="1871"/>
          <w:tab w:val="left" w:pos="3407"/>
          <w:tab w:val="left" w:pos="4949"/>
          <w:tab w:val="left" w:pos="6599"/>
        </w:tabs>
        <w:spacing w:line="360" w:lineRule="auto"/>
        <w:jc w:val="center"/>
        <w:rPr>
          <w:rFonts w:ascii="宋体" w:eastAsia="宋体" w:hAnsi="宋体"/>
        </w:rPr>
      </w:pP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5</w:t>
      </w:r>
      <w:r w:rsidRPr="00A8681A">
        <w:rPr>
          <w:rFonts w:ascii="宋体" w:eastAsia="宋体" w:hAnsi="宋体" w:cs="Times New Roman"/>
        </w:rPr>
        <w:t>.</w:t>
      </w:r>
      <w:r w:rsidRPr="00A8681A">
        <w:rPr>
          <w:rFonts w:ascii="宋体" w:eastAsia="宋体" w:hAnsi="宋体"/>
        </w:rPr>
        <w:t>内蒙古草原地区表层土壤有机碳含量分布特征反映的地域分异规律主要是(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A</w:t>
      </w:r>
      <w:r w:rsidRPr="00A8681A">
        <w:rPr>
          <w:rFonts w:ascii="宋体" w:eastAsia="宋体" w:hAnsi="宋体" w:cs="Times New Roman"/>
        </w:rPr>
        <w:t>.</w:t>
      </w:r>
      <w:r w:rsidRPr="00A8681A">
        <w:rPr>
          <w:rFonts w:ascii="宋体" w:eastAsia="宋体" w:hAnsi="宋体"/>
        </w:rPr>
        <w:t>纬度地带分异规律</w:t>
      </w:r>
      <w:r w:rsidRPr="00A8681A">
        <w:rPr>
          <w:rFonts w:ascii="宋体" w:eastAsia="宋体" w:hAnsi="宋体"/>
        </w:rPr>
        <w:tab/>
        <w:t>B</w:t>
      </w:r>
      <w:r w:rsidRPr="00A8681A">
        <w:rPr>
          <w:rFonts w:ascii="宋体" w:eastAsia="宋体" w:hAnsi="宋体" w:cs="Times New Roman"/>
        </w:rPr>
        <w:t>.</w:t>
      </w:r>
      <w:r w:rsidRPr="00A8681A">
        <w:rPr>
          <w:rFonts w:ascii="宋体" w:eastAsia="宋体" w:hAnsi="宋体"/>
        </w:rPr>
        <w:t>干湿度地带分异规律</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C</w:t>
      </w:r>
      <w:r w:rsidRPr="00A8681A">
        <w:rPr>
          <w:rFonts w:ascii="宋体" w:eastAsia="宋体" w:hAnsi="宋体" w:cs="Times New Roman"/>
        </w:rPr>
        <w:t>.</w:t>
      </w:r>
      <w:r w:rsidRPr="00A8681A">
        <w:rPr>
          <w:rFonts w:ascii="宋体" w:eastAsia="宋体" w:hAnsi="宋体"/>
        </w:rPr>
        <w:t>垂直分异规律</w:t>
      </w:r>
      <w:r w:rsidRPr="00A8681A">
        <w:rPr>
          <w:rFonts w:ascii="宋体" w:eastAsia="宋体" w:hAnsi="宋体"/>
        </w:rPr>
        <w:tab/>
        <w:t>D</w:t>
      </w:r>
      <w:r w:rsidRPr="00A8681A">
        <w:rPr>
          <w:rFonts w:ascii="宋体" w:eastAsia="宋体" w:hAnsi="宋体" w:cs="Times New Roman"/>
        </w:rPr>
        <w:t>.</w:t>
      </w:r>
      <w:r w:rsidRPr="00A8681A">
        <w:rPr>
          <w:rFonts w:ascii="宋体" w:eastAsia="宋体" w:hAnsi="宋体"/>
        </w:rPr>
        <w:t>地方性分异规律</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6</w:t>
      </w:r>
      <w:r w:rsidRPr="00A8681A">
        <w:rPr>
          <w:rFonts w:ascii="宋体" w:eastAsia="宋体" w:hAnsi="宋体" w:cs="Times New Roman"/>
        </w:rPr>
        <w:t>.</w:t>
      </w:r>
      <w:r w:rsidRPr="00A8681A">
        <w:rPr>
          <w:rFonts w:ascii="宋体" w:eastAsia="宋体" w:hAnsi="宋体"/>
        </w:rPr>
        <w:t>影响内蒙古草原地区表层土壤有机碳含量的主要因素是</w:t>
      </w:r>
      <w:r w:rsidRPr="00A8681A">
        <w:rPr>
          <w:rFonts w:ascii="宋体" w:eastAsia="宋体" w:hAnsi="宋体"/>
        </w:rPr>
        <w:ptab w:relativeTo="margin" w:alignment="right" w:leader="none"/>
      </w:r>
      <w:r w:rsidRPr="00A8681A">
        <w:rPr>
          <w:rFonts w:ascii="宋体" w:eastAsia="宋体" w:hAnsi="宋体"/>
        </w:rPr>
        <w:t>(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s="宋体" w:hint="eastAsia"/>
        </w:rPr>
        <w:t>①</w:t>
      </w:r>
      <w:r w:rsidRPr="00A8681A">
        <w:rPr>
          <w:rFonts w:ascii="宋体" w:eastAsia="宋体" w:hAnsi="宋体"/>
        </w:rPr>
        <w:t xml:space="preserve">降水　</w:t>
      </w:r>
      <w:r w:rsidRPr="00A8681A">
        <w:rPr>
          <w:rFonts w:ascii="宋体" w:eastAsia="宋体" w:hAnsi="宋体" w:cs="宋体" w:hint="eastAsia"/>
        </w:rPr>
        <w:t>②</w:t>
      </w:r>
      <w:r w:rsidRPr="00A8681A">
        <w:rPr>
          <w:rFonts w:ascii="宋体" w:eastAsia="宋体" w:hAnsi="宋体"/>
        </w:rPr>
        <w:t xml:space="preserve">风力　</w:t>
      </w:r>
      <w:r w:rsidRPr="00A8681A">
        <w:rPr>
          <w:rFonts w:ascii="宋体" w:eastAsia="宋体" w:hAnsi="宋体" w:cs="宋体" w:hint="eastAsia"/>
        </w:rPr>
        <w:t>③</w:t>
      </w:r>
      <w:r w:rsidRPr="00A8681A">
        <w:rPr>
          <w:rFonts w:ascii="宋体" w:eastAsia="宋体" w:hAnsi="宋体"/>
        </w:rPr>
        <w:t xml:space="preserve">气温　</w:t>
      </w:r>
      <w:r w:rsidRPr="00A8681A">
        <w:rPr>
          <w:rFonts w:ascii="宋体" w:eastAsia="宋体" w:hAnsi="宋体" w:cs="宋体" w:hint="eastAsia"/>
        </w:rPr>
        <w:t>④</w:t>
      </w:r>
      <w:r w:rsidRPr="00A8681A">
        <w:rPr>
          <w:rFonts w:ascii="宋体" w:eastAsia="宋体" w:hAnsi="宋体"/>
        </w:rPr>
        <w:t>地形</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A</w:t>
      </w:r>
      <w:r w:rsidRPr="00A8681A">
        <w:rPr>
          <w:rFonts w:ascii="宋体" w:eastAsia="宋体" w:hAnsi="宋体" w:cs="Times New Roman"/>
        </w:rPr>
        <w:t>.</w:t>
      </w:r>
      <w:r w:rsidRPr="00A8681A">
        <w:rPr>
          <w:rFonts w:ascii="宋体" w:eastAsia="宋体" w:hAnsi="宋体" w:cs="宋体" w:hint="eastAsia"/>
        </w:rPr>
        <w:t>①③</w:t>
      </w:r>
      <w:r w:rsidRPr="00A8681A">
        <w:rPr>
          <w:rFonts w:ascii="宋体" w:eastAsia="宋体" w:hAnsi="宋体"/>
        </w:rPr>
        <w:tab/>
        <w:t>B</w:t>
      </w:r>
      <w:r w:rsidRPr="00A8681A">
        <w:rPr>
          <w:rFonts w:ascii="宋体" w:eastAsia="宋体" w:hAnsi="宋体" w:cs="Times New Roman"/>
        </w:rPr>
        <w:t>.</w:t>
      </w:r>
      <w:r w:rsidRPr="00A8681A">
        <w:rPr>
          <w:rFonts w:ascii="宋体" w:eastAsia="宋体" w:hAnsi="宋体" w:cs="宋体" w:hint="eastAsia"/>
        </w:rPr>
        <w:t>①②</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C</w:t>
      </w:r>
      <w:r w:rsidRPr="00A8681A">
        <w:rPr>
          <w:rFonts w:ascii="宋体" w:eastAsia="宋体" w:hAnsi="宋体" w:cs="Times New Roman"/>
        </w:rPr>
        <w:t>.</w:t>
      </w:r>
      <w:r w:rsidRPr="00A8681A">
        <w:rPr>
          <w:rFonts w:ascii="宋体" w:eastAsia="宋体" w:hAnsi="宋体" w:cs="宋体" w:hint="eastAsia"/>
        </w:rPr>
        <w:t>②④</w:t>
      </w:r>
      <w:r w:rsidRPr="00A8681A">
        <w:rPr>
          <w:rFonts w:ascii="宋体" w:eastAsia="宋体" w:hAnsi="宋体"/>
        </w:rPr>
        <w:tab/>
        <w:t>D</w:t>
      </w:r>
      <w:r w:rsidRPr="00A8681A">
        <w:rPr>
          <w:rFonts w:ascii="宋体" w:eastAsia="宋体" w:hAnsi="宋体" w:cs="Times New Roman"/>
        </w:rPr>
        <w:t>.</w:t>
      </w:r>
      <w:r w:rsidRPr="00A8681A">
        <w:rPr>
          <w:rFonts w:ascii="宋体" w:eastAsia="宋体" w:hAnsi="宋体" w:cs="宋体" w:hint="eastAsia"/>
        </w:rPr>
        <w:t>③④</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答案:</w:t>
      </w:r>
      <w:r w:rsidRPr="00A8681A">
        <w:rPr>
          <w:rFonts w:ascii="宋体" w:eastAsia="宋体" w:hAnsi="宋体"/>
        </w:rPr>
        <w:t>5</w:t>
      </w:r>
      <w:r w:rsidRPr="00A8681A">
        <w:rPr>
          <w:rFonts w:ascii="宋体" w:eastAsia="宋体" w:hAnsi="宋体" w:cs="Times New Roman"/>
        </w:rPr>
        <w:t>.</w:t>
      </w:r>
      <w:r w:rsidRPr="00A8681A">
        <w:rPr>
          <w:rFonts w:ascii="宋体" w:eastAsia="宋体" w:hAnsi="宋体"/>
        </w:rPr>
        <w:t>B　6</w:t>
      </w:r>
      <w:r w:rsidRPr="00A8681A">
        <w:rPr>
          <w:rFonts w:ascii="宋体" w:eastAsia="宋体" w:hAnsi="宋体" w:cs="Times New Roman"/>
        </w:rPr>
        <w:t>.</w:t>
      </w:r>
      <w:r w:rsidRPr="00A8681A">
        <w:rPr>
          <w:rFonts w:ascii="宋体" w:eastAsia="宋体" w:hAnsi="宋体"/>
        </w:rPr>
        <w:t>A</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解析:</w:t>
      </w:r>
      <w:r w:rsidRPr="00A8681A">
        <w:rPr>
          <w:rFonts w:ascii="宋体" w:eastAsia="宋体" w:hAnsi="宋体"/>
        </w:rPr>
        <w:t>本组题考查地域分异规律。第5题,从图中看,有机碳含量大体由东向西递减,反映的是干湿度地带分异规律,影响因素是水分,B项正确。第6题,从图中看,东部地区降水多,有机碳含量丰富;降水量相当的地区,纬度越低,有机碳含量越丰富,影响因素是气温,A项正确。</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读广西九万山植被与土壤垂直分布示意图,完成第7~8题。</w:t>
      </w:r>
    </w:p>
    <w:p w:rsidR="007D4461" w:rsidRPr="00A8681A" w:rsidRDefault="0047431F" w:rsidP="00EF270B">
      <w:pPr>
        <w:tabs>
          <w:tab w:val="left" w:pos="1871"/>
          <w:tab w:val="left" w:pos="3407"/>
          <w:tab w:val="left" w:pos="4949"/>
          <w:tab w:val="left" w:pos="6599"/>
        </w:tabs>
        <w:spacing w:line="360" w:lineRule="auto"/>
        <w:jc w:val="center"/>
        <w:rPr>
          <w:rFonts w:ascii="宋体" w:eastAsia="宋体" w:hAnsi="宋体"/>
        </w:rPr>
      </w:pP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7</w:t>
      </w:r>
      <w:r w:rsidRPr="00A8681A">
        <w:rPr>
          <w:rFonts w:ascii="宋体" w:eastAsia="宋体" w:hAnsi="宋体" w:cs="Times New Roman"/>
        </w:rPr>
        <w:t>.</w:t>
      </w:r>
      <w:r w:rsidRPr="00A8681A">
        <w:rPr>
          <w:rFonts w:ascii="宋体" w:eastAsia="宋体" w:hAnsi="宋体"/>
        </w:rPr>
        <w:t>图中甲处的自然带为(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A</w:t>
      </w:r>
      <w:r w:rsidRPr="00A8681A">
        <w:rPr>
          <w:rFonts w:ascii="宋体" w:eastAsia="宋体" w:hAnsi="宋体" w:cs="Times New Roman"/>
        </w:rPr>
        <w:t>.</w:t>
      </w:r>
      <w:r w:rsidRPr="00A8681A">
        <w:rPr>
          <w:rFonts w:ascii="宋体" w:eastAsia="宋体" w:hAnsi="宋体"/>
        </w:rPr>
        <w:t>荒漠带</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B</w:t>
      </w:r>
      <w:r w:rsidRPr="00A8681A">
        <w:rPr>
          <w:rFonts w:ascii="宋体" w:eastAsia="宋体" w:hAnsi="宋体" w:cs="Times New Roman"/>
        </w:rPr>
        <w:t>.</w:t>
      </w:r>
      <w:r w:rsidRPr="00A8681A">
        <w:rPr>
          <w:rFonts w:ascii="宋体" w:eastAsia="宋体" w:hAnsi="宋体"/>
        </w:rPr>
        <w:t>落叶阔叶林带</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C</w:t>
      </w:r>
      <w:r w:rsidRPr="00A8681A">
        <w:rPr>
          <w:rFonts w:ascii="宋体" w:eastAsia="宋体" w:hAnsi="宋体" w:cs="Times New Roman"/>
        </w:rPr>
        <w:t>.</w:t>
      </w:r>
      <w:r w:rsidRPr="00A8681A">
        <w:rPr>
          <w:rFonts w:ascii="宋体" w:eastAsia="宋体" w:hAnsi="宋体"/>
        </w:rPr>
        <w:t>草原带</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D</w:t>
      </w:r>
      <w:r w:rsidRPr="00A8681A">
        <w:rPr>
          <w:rFonts w:ascii="宋体" w:eastAsia="宋体" w:hAnsi="宋体" w:cs="Times New Roman"/>
        </w:rPr>
        <w:t>.</w:t>
      </w:r>
      <w:r w:rsidRPr="00A8681A">
        <w:rPr>
          <w:rFonts w:ascii="宋体" w:eastAsia="宋体" w:hAnsi="宋体"/>
        </w:rPr>
        <w:t>常绿阔叶林带</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8</w:t>
      </w:r>
      <w:r w:rsidRPr="00A8681A">
        <w:rPr>
          <w:rFonts w:ascii="宋体" w:eastAsia="宋体" w:hAnsi="宋体" w:cs="Times New Roman"/>
        </w:rPr>
        <w:t>.</w:t>
      </w:r>
      <w:r w:rsidRPr="00A8681A">
        <w:rPr>
          <w:rFonts w:ascii="宋体" w:eastAsia="宋体" w:hAnsi="宋体"/>
        </w:rPr>
        <w:t>图中山地红壤肥力较低,形成的原因是(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s="宋体" w:hint="eastAsia"/>
        </w:rPr>
        <w:t>①</w:t>
      </w:r>
      <w:r w:rsidRPr="00A8681A">
        <w:rPr>
          <w:rFonts w:ascii="宋体" w:eastAsia="宋体" w:hAnsi="宋体"/>
        </w:rPr>
        <w:t xml:space="preserve">气温较高,有机质分解快　</w:t>
      </w:r>
      <w:r w:rsidRPr="00A8681A">
        <w:rPr>
          <w:rFonts w:ascii="宋体" w:eastAsia="宋体" w:hAnsi="宋体" w:cs="宋体" w:hint="eastAsia"/>
        </w:rPr>
        <w:t>②</w:t>
      </w:r>
      <w:r w:rsidRPr="00A8681A">
        <w:rPr>
          <w:rFonts w:ascii="宋体" w:eastAsia="宋体" w:hAnsi="宋体"/>
        </w:rPr>
        <w:t xml:space="preserve">坡度较陡,地表物质迁移快　</w:t>
      </w:r>
      <w:r w:rsidRPr="00A8681A">
        <w:rPr>
          <w:rFonts w:ascii="宋体" w:eastAsia="宋体" w:hAnsi="宋体" w:cs="宋体" w:hint="eastAsia"/>
        </w:rPr>
        <w:t>③</w:t>
      </w:r>
      <w:r w:rsidRPr="00A8681A">
        <w:rPr>
          <w:rFonts w:ascii="宋体" w:eastAsia="宋体" w:hAnsi="宋体"/>
        </w:rPr>
        <w:t xml:space="preserve">风化作用弱,成土母质薄　</w:t>
      </w:r>
      <w:r w:rsidRPr="00A8681A">
        <w:rPr>
          <w:rFonts w:ascii="宋体" w:eastAsia="宋体" w:hAnsi="宋体" w:cs="宋体" w:hint="eastAsia"/>
        </w:rPr>
        <w:t>④</w:t>
      </w:r>
      <w:r w:rsidRPr="00A8681A">
        <w:rPr>
          <w:rFonts w:ascii="宋体" w:eastAsia="宋体" w:hAnsi="宋体"/>
        </w:rPr>
        <w:t>植被覆盖率高,枯枝落叶多</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A</w:t>
      </w:r>
      <w:r w:rsidRPr="00A8681A">
        <w:rPr>
          <w:rFonts w:ascii="宋体" w:eastAsia="宋体" w:hAnsi="宋体" w:cs="Times New Roman"/>
        </w:rPr>
        <w:t>.</w:t>
      </w:r>
      <w:r w:rsidRPr="00A8681A">
        <w:rPr>
          <w:rFonts w:ascii="宋体" w:eastAsia="宋体" w:hAnsi="宋体" w:cs="宋体" w:hint="eastAsia"/>
        </w:rPr>
        <w:t>①②</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lastRenderedPageBreak/>
        <w:t>B</w:t>
      </w:r>
      <w:r w:rsidRPr="00A8681A">
        <w:rPr>
          <w:rFonts w:ascii="宋体" w:eastAsia="宋体" w:hAnsi="宋体" w:cs="Times New Roman"/>
        </w:rPr>
        <w:t>.</w:t>
      </w:r>
      <w:r w:rsidRPr="00A8681A">
        <w:rPr>
          <w:rFonts w:ascii="宋体" w:eastAsia="宋体" w:hAnsi="宋体" w:cs="宋体" w:hint="eastAsia"/>
        </w:rPr>
        <w:t>③④</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C</w:t>
      </w:r>
      <w:r w:rsidRPr="00A8681A">
        <w:rPr>
          <w:rFonts w:ascii="宋体" w:eastAsia="宋体" w:hAnsi="宋体" w:cs="Times New Roman"/>
        </w:rPr>
        <w:t>.</w:t>
      </w:r>
      <w:r w:rsidRPr="00A8681A">
        <w:rPr>
          <w:rFonts w:ascii="宋体" w:eastAsia="宋体" w:hAnsi="宋体" w:cs="宋体" w:hint="eastAsia"/>
        </w:rPr>
        <w:t>①④</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D</w:t>
      </w:r>
      <w:r w:rsidRPr="00A8681A">
        <w:rPr>
          <w:rFonts w:ascii="宋体" w:eastAsia="宋体" w:hAnsi="宋体" w:cs="Times New Roman"/>
        </w:rPr>
        <w:t>.</w:t>
      </w:r>
      <w:r w:rsidRPr="00A8681A">
        <w:rPr>
          <w:rFonts w:ascii="宋体" w:eastAsia="宋体" w:hAnsi="宋体" w:cs="宋体" w:hint="eastAsia"/>
        </w:rPr>
        <w:t>②③</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答案:</w:t>
      </w:r>
      <w:r w:rsidRPr="00A8681A">
        <w:rPr>
          <w:rFonts w:ascii="宋体" w:eastAsia="宋体" w:hAnsi="宋体"/>
        </w:rPr>
        <w:t>7</w:t>
      </w:r>
      <w:r w:rsidRPr="00A8681A">
        <w:rPr>
          <w:rFonts w:ascii="宋体" w:eastAsia="宋体" w:hAnsi="宋体" w:cs="Times New Roman"/>
        </w:rPr>
        <w:t>.</w:t>
      </w:r>
      <w:r w:rsidRPr="00A8681A">
        <w:rPr>
          <w:rFonts w:ascii="宋体" w:eastAsia="宋体" w:hAnsi="宋体"/>
        </w:rPr>
        <w:t>D　8</w:t>
      </w:r>
      <w:r w:rsidRPr="00A8681A">
        <w:rPr>
          <w:rFonts w:ascii="宋体" w:eastAsia="宋体" w:hAnsi="宋体" w:cs="Times New Roman"/>
        </w:rPr>
        <w:t>.</w:t>
      </w:r>
      <w:r w:rsidRPr="00A8681A">
        <w:rPr>
          <w:rFonts w:ascii="宋体" w:eastAsia="宋体" w:hAnsi="宋体"/>
        </w:rPr>
        <w:t>A</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解析:</w:t>
      </w:r>
      <w:r w:rsidRPr="00A8681A">
        <w:rPr>
          <w:rFonts w:ascii="宋体" w:eastAsia="宋体" w:hAnsi="宋体"/>
        </w:rPr>
        <w:t>第7题,图示为广西九万山植被与土壤垂直分布示意图,甲为基带,根据垂直自然带的分布规律,可以得出甲处的自然带为常绿阔叶林带,所以D项正确。第8题,图示为广西九万山植被与土壤垂直分布示意图,图中山地红壤肥力较低,形成的原因是气温较高,有机质分解快,坡度较陡,地表物质迁移快,所以A项正确。</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(2018</w:t>
      </w:r>
      <w:r w:rsidRPr="00A8681A">
        <w:rPr>
          <w:rFonts w:ascii="宋体" w:eastAsia="宋体" w:hAnsi="宋体" w:cs="Times New Roman"/>
        </w:rPr>
        <w:t>·</w:t>
      </w:r>
      <w:r w:rsidRPr="00A8681A">
        <w:rPr>
          <w:rFonts w:ascii="宋体" w:eastAsia="宋体" w:hAnsi="宋体"/>
        </w:rPr>
        <w:t>浙江嘉兴联考)读内陆某地景观示意图,完成第9~10题。</w:t>
      </w:r>
    </w:p>
    <w:p w:rsidR="007D4461" w:rsidRPr="00A8681A" w:rsidRDefault="0047431F" w:rsidP="00EF270B">
      <w:pPr>
        <w:tabs>
          <w:tab w:val="left" w:pos="1871"/>
          <w:tab w:val="left" w:pos="3407"/>
          <w:tab w:val="left" w:pos="4949"/>
          <w:tab w:val="left" w:pos="6599"/>
        </w:tabs>
        <w:spacing w:line="360" w:lineRule="auto"/>
        <w:jc w:val="center"/>
        <w:rPr>
          <w:rFonts w:ascii="宋体" w:eastAsia="宋体" w:hAnsi="宋体"/>
        </w:rPr>
      </w:pP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9</w:t>
      </w:r>
      <w:r w:rsidRPr="00A8681A">
        <w:rPr>
          <w:rFonts w:ascii="宋体" w:eastAsia="宋体" w:hAnsi="宋体" w:cs="Times New Roman"/>
        </w:rPr>
        <w:t>.</w:t>
      </w:r>
      <w:r w:rsidRPr="00A8681A">
        <w:rPr>
          <w:rFonts w:ascii="宋体" w:eastAsia="宋体" w:hAnsi="宋体"/>
        </w:rPr>
        <w:t>图中草地为天然草地,它的出现体现了(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A</w:t>
      </w:r>
      <w:r w:rsidRPr="00A8681A">
        <w:rPr>
          <w:rFonts w:ascii="宋体" w:eastAsia="宋体" w:hAnsi="宋体" w:cs="Times New Roman"/>
        </w:rPr>
        <w:t>.</w:t>
      </w:r>
      <w:r w:rsidRPr="00A8681A">
        <w:rPr>
          <w:rFonts w:ascii="宋体" w:eastAsia="宋体" w:hAnsi="宋体"/>
        </w:rPr>
        <w:t>纬度地带分异规律</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B</w:t>
      </w:r>
      <w:r w:rsidRPr="00A8681A">
        <w:rPr>
          <w:rFonts w:ascii="宋体" w:eastAsia="宋体" w:hAnsi="宋体" w:cs="Times New Roman"/>
        </w:rPr>
        <w:t>.</w:t>
      </w:r>
      <w:r w:rsidRPr="00A8681A">
        <w:rPr>
          <w:rFonts w:ascii="宋体" w:eastAsia="宋体" w:hAnsi="宋体"/>
        </w:rPr>
        <w:t>干湿度地带分异规律</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C</w:t>
      </w:r>
      <w:r w:rsidRPr="00A8681A">
        <w:rPr>
          <w:rFonts w:ascii="宋体" w:eastAsia="宋体" w:hAnsi="宋体" w:cs="Times New Roman"/>
        </w:rPr>
        <w:t>.</w:t>
      </w:r>
      <w:r w:rsidRPr="00A8681A">
        <w:rPr>
          <w:rFonts w:ascii="宋体" w:eastAsia="宋体" w:hAnsi="宋体"/>
        </w:rPr>
        <w:t>垂直分异规律</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D</w:t>
      </w:r>
      <w:r w:rsidRPr="00A8681A">
        <w:rPr>
          <w:rFonts w:ascii="宋体" w:eastAsia="宋体" w:hAnsi="宋体" w:cs="Times New Roman"/>
        </w:rPr>
        <w:t>.</w:t>
      </w:r>
      <w:r w:rsidRPr="00A8681A">
        <w:rPr>
          <w:rFonts w:ascii="宋体" w:eastAsia="宋体" w:hAnsi="宋体"/>
        </w:rPr>
        <w:t>地方性分异规律</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10</w:t>
      </w:r>
      <w:r w:rsidRPr="00A8681A">
        <w:rPr>
          <w:rFonts w:ascii="宋体" w:eastAsia="宋体" w:hAnsi="宋体" w:cs="Times New Roman"/>
        </w:rPr>
        <w:t>.</w:t>
      </w:r>
      <w:r w:rsidRPr="00A8681A">
        <w:rPr>
          <w:rFonts w:ascii="宋体" w:eastAsia="宋体" w:hAnsi="宋体"/>
        </w:rPr>
        <w:t>图示区域最可能位于(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A</w:t>
      </w:r>
      <w:r w:rsidRPr="00A8681A">
        <w:rPr>
          <w:rFonts w:ascii="宋体" w:eastAsia="宋体" w:hAnsi="宋体" w:cs="Times New Roman"/>
        </w:rPr>
        <w:t>.</w:t>
      </w:r>
      <w:r w:rsidRPr="00A8681A">
        <w:rPr>
          <w:rFonts w:ascii="宋体" w:eastAsia="宋体" w:hAnsi="宋体"/>
        </w:rPr>
        <w:t>巴西</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B</w:t>
      </w:r>
      <w:r w:rsidRPr="00A8681A">
        <w:rPr>
          <w:rFonts w:ascii="宋体" w:eastAsia="宋体" w:hAnsi="宋体" w:cs="Times New Roman"/>
        </w:rPr>
        <w:t>.</w:t>
      </w:r>
      <w:r w:rsidRPr="00A8681A">
        <w:rPr>
          <w:rFonts w:ascii="宋体" w:eastAsia="宋体" w:hAnsi="宋体"/>
        </w:rPr>
        <w:t>英国</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C</w:t>
      </w:r>
      <w:r w:rsidRPr="00A8681A">
        <w:rPr>
          <w:rFonts w:ascii="宋体" w:eastAsia="宋体" w:hAnsi="宋体" w:cs="Times New Roman"/>
        </w:rPr>
        <w:t>.</w:t>
      </w:r>
      <w:r w:rsidRPr="00A8681A">
        <w:rPr>
          <w:rFonts w:ascii="宋体" w:eastAsia="宋体" w:hAnsi="宋体"/>
        </w:rPr>
        <w:t>以色列</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D</w:t>
      </w:r>
      <w:r w:rsidRPr="00A8681A">
        <w:rPr>
          <w:rFonts w:ascii="宋体" w:eastAsia="宋体" w:hAnsi="宋体" w:cs="Times New Roman"/>
        </w:rPr>
        <w:t>.</w:t>
      </w:r>
      <w:r w:rsidRPr="00A8681A">
        <w:rPr>
          <w:rFonts w:ascii="宋体" w:eastAsia="宋体" w:hAnsi="宋体"/>
        </w:rPr>
        <w:t>俄罗斯</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lastRenderedPageBreak/>
        <w:t>答案:</w:t>
      </w:r>
      <w:r w:rsidRPr="00A8681A">
        <w:rPr>
          <w:rFonts w:ascii="宋体" w:eastAsia="宋体" w:hAnsi="宋体"/>
        </w:rPr>
        <w:t>9</w:t>
      </w:r>
      <w:r w:rsidRPr="00A8681A">
        <w:rPr>
          <w:rFonts w:ascii="宋体" w:eastAsia="宋体" w:hAnsi="宋体" w:cs="Times New Roman"/>
        </w:rPr>
        <w:t>.</w:t>
      </w:r>
      <w:r w:rsidRPr="00A8681A">
        <w:rPr>
          <w:rFonts w:ascii="宋体" w:eastAsia="宋体" w:hAnsi="宋体"/>
        </w:rPr>
        <w:t>D　10</w:t>
      </w:r>
      <w:r w:rsidRPr="00A8681A">
        <w:rPr>
          <w:rFonts w:ascii="宋体" w:eastAsia="宋体" w:hAnsi="宋体" w:cs="Times New Roman"/>
        </w:rPr>
        <w:t>.</w:t>
      </w:r>
      <w:r w:rsidRPr="00A8681A">
        <w:rPr>
          <w:rFonts w:ascii="宋体" w:eastAsia="宋体" w:hAnsi="宋体"/>
        </w:rPr>
        <w:t>C</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解析:</w:t>
      </w:r>
      <w:r w:rsidRPr="00A8681A">
        <w:rPr>
          <w:rFonts w:ascii="宋体" w:eastAsia="宋体" w:hAnsi="宋体"/>
        </w:rPr>
        <w:t>第9题,读图分析可知,该地的草地分布在沙地中,呈零星分布,主要是受局部水分条件的影响,属于地方性分异规律,故选D项。第10题,读图分析可知,该地的麦田主要分布在水井周围,而且四周沙地广布,说明该地气候干旱,主要依靠地下水来发展农业,符合干旱区的农业发展特点,选C项。</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植被净初级生产力(简称NPP)是指在单位面积、单位时间内绿色植物通过光合作用积累的有机物数量。图1示意研究区范围,图2示意研究区2001</w:t>
      </w:r>
      <w:r w:rsidRPr="00A8681A">
        <w:rPr>
          <w:rFonts w:ascii="宋体" w:eastAsia="宋体" w:hAnsi="宋体" w:cs="Times New Roman"/>
        </w:rPr>
        <w:t>—</w:t>
      </w:r>
      <w:r w:rsidRPr="00A8681A">
        <w:rPr>
          <w:rFonts w:ascii="宋体" w:eastAsia="宋体" w:hAnsi="宋体"/>
        </w:rPr>
        <w:t>2010年间年NPP的变化。据此完成第11~12题。</w:t>
      </w:r>
    </w:p>
    <w:p w:rsidR="007D4461" w:rsidRPr="00A8681A" w:rsidRDefault="0047431F" w:rsidP="00EF270B">
      <w:pPr>
        <w:tabs>
          <w:tab w:val="left" w:pos="1871"/>
          <w:tab w:val="left" w:pos="3407"/>
          <w:tab w:val="left" w:pos="4949"/>
          <w:tab w:val="left" w:pos="6599"/>
        </w:tabs>
        <w:spacing w:line="360" w:lineRule="auto"/>
        <w:jc w:val="center"/>
        <w:rPr>
          <w:rFonts w:ascii="宋体" w:eastAsia="宋体" w:hAnsi="宋体"/>
        </w:rPr>
      </w:pPr>
    </w:p>
    <w:p w:rsidR="007D4461" w:rsidRPr="00A8681A" w:rsidRDefault="00EF270B" w:rsidP="00EF270B">
      <w:pPr>
        <w:tabs>
          <w:tab w:val="left" w:pos="1871"/>
          <w:tab w:val="left" w:pos="3407"/>
          <w:tab w:val="left" w:pos="4949"/>
          <w:tab w:val="left" w:pos="6599"/>
        </w:tabs>
        <w:spacing w:line="360" w:lineRule="auto"/>
        <w:jc w:val="center"/>
        <w:rPr>
          <w:rFonts w:ascii="宋体" w:eastAsia="宋体" w:hAnsi="宋体"/>
        </w:rPr>
      </w:pPr>
      <w:r w:rsidRPr="00A8681A">
        <w:rPr>
          <w:rFonts w:ascii="宋体" w:eastAsia="宋体" w:hAnsi="宋体"/>
        </w:rPr>
        <w:t>图1</w:t>
      </w:r>
    </w:p>
    <w:p w:rsidR="007D4461" w:rsidRPr="00A8681A" w:rsidRDefault="0047431F" w:rsidP="00EF270B">
      <w:pPr>
        <w:tabs>
          <w:tab w:val="left" w:pos="1871"/>
          <w:tab w:val="left" w:pos="3407"/>
          <w:tab w:val="left" w:pos="4949"/>
          <w:tab w:val="left" w:pos="6599"/>
        </w:tabs>
        <w:spacing w:line="360" w:lineRule="auto"/>
        <w:jc w:val="center"/>
        <w:rPr>
          <w:rFonts w:ascii="宋体" w:eastAsia="宋体" w:hAnsi="宋体"/>
        </w:rPr>
      </w:pPr>
    </w:p>
    <w:p w:rsidR="007D4461" w:rsidRPr="00A8681A" w:rsidRDefault="00EF270B" w:rsidP="00EF270B">
      <w:pPr>
        <w:tabs>
          <w:tab w:val="left" w:pos="1871"/>
          <w:tab w:val="left" w:pos="3407"/>
          <w:tab w:val="left" w:pos="4949"/>
          <w:tab w:val="left" w:pos="6599"/>
        </w:tabs>
        <w:spacing w:line="360" w:lineRule="auto"/>
        <w:jc w:val="center"/>
        <w:rPr>
          <w:rFonts w:ascii="宋体" w:eastAsia="宋体" w:hAnsi="宋体"/>
        </w:rPr>
      </w:pPr>
      <w:r w:rsidRPr="00A8681A">
        <w:rPr>
          <w:rFonts w:ascii="宋体" w:eastAsia="宋体" w:hAnsi="宋体"/>
        </w:rPr>
        <w:t>图2</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11</w:t>
      </w:r>
      <w:r w:rsidRPr="00A8681A">
        <w:rPr>
          <w:rFonts w:ascii="宋体" w:eastAsia="宋体" w:hAnsi="宋体" w:cs="Times New Roman"/>
        </w:rPr>
        <w:t>.</w:t>
      </w:r>
      <w:r w:rsidRPr="00A8681A">
        <w:rPr>
          <w:rFonts w:ascii="宋体" w:eastAsia="宋体" w:hAnsi="宋体"/>
        </w:rPr>
        <w:t>观测结果显示,研究区不同植被类型的年NPP大小顺序为:常绿阔叶林&gt;混交林&gt;草地&gt;农田植被&gt;落叶阔叶林&gt;湿地。由此推测,年NPP最大的地区是(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A</w:t>
      </w:r>
      <w:r w:rsidRPr="00A8681A">
        <w:rPr>
          <w:rFonts w:ascii="宋体" w:eastAsia="宋体" w:hAnsi="宋体" w:cs="Times New Roman"/>
        </w:rPr>
        <w:t>.</w:t>
      </w:r>
      <w:r w:rsidRPr="00A8681A">
        <w:rPr>
          <w:rFonts w:ascii="宋体" w:eastAsia="宋体" w:hAnsi="宋体"/>
        </w:rPr>
        <w:t>洞庭湖平原</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B</w:t>
      </w:r>
      <w:r w:rsidRPr="00A8681A">
        <w:rPr>
          <w:rFonts w:ascii="宋体" w:eastAsia="宋体" w:hAnsi="宋体" w:cs="Times New Roman"/>
        </w:rPr>
        <w:t>.</w:t>
      </w:r>
      <w:r w:rsidRPr="00A8681A">
        <w:rPr>
          <w:rFonts w:ascii="宋体" w:eastAsia="宋体" w:hAnsi="宋体"/>
        </w:rPr>
        <w:t>东南丘陵</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C</w:t>
      </w:r>
      <w:r w:rsidRPr="00A8681A">
        <w:rPr>
          <w:rFonts w:ascii="宋体" w:eastAsia="宋体" w:hAnsi="宋体" w:cs="Times New Roman"/>
        </w:rPr>
        <w:t>.</w:t>
      </w:r>
      <w:r w:rsidRPr="00A8681A">
        <w:rPr>
          <w:rFonts w:ascii="宋体" w:eastAsia="宋体" w:hAnsi="宋体"/>
        </w:rPr>
        <w:t>山东丘陵</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D</w:t>
      </w:r>
      <w:r w:rsidRPr="00A8681A">
        <w:rPr>
          <w:rFonts w:ascii="宋体" w:eastAsia="宋体" w:hAnsi="宋体" w:cs="Times New Roman"/>
        </w:rPr>
        <w:t>.</w:t>
      </w:r>
      <w:r w:rsidRPr="00A8681A">
        <w:rPr>
          <w:rFonts w:ascii="宋体" w:eastAsia="宋体" w:hAnsi="宋体"/>
        </w:rPr>
        <w:t>华北平原</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12</w:t>
      </w:r>
      <w:r w:rsidRPr="00A8681A">
        <w:rPr>
          <w:rFonts w:ascii="宋体" w:eastAsia="宋体" w:hAnsi="宋体" w:cs="Times New Roman"/>
        </w:rPr>
        <w:t>.</w:t>
      </w:r>
      <w:r w:rsidRPr="00A8681A">
        <w:rPr>
          <w:rFonts w:ascii="宋体" w:eastAsia="宋体" w:hAnsi="宋体"/>
        </w:rPr>
        <w:t>2001</w:t>
      </w:r>
      <w:r w:rsidRPr="00A8681A">
        <w:rPr>
          <w:rFonts w:ascii="宋体" w:eastAsia="宋体" w:hAnsi="宋体" w:cs="Times New Roman"/>
        </w:rPr>
        <w:t>—</w:t>
      </w:r>
      <w:r w:rsidRPr="00A8681A">
        <w:rPr>
          <w:rFonts w:ascii="宋体" w:eastAsia="宋体" w:hAnsi="宋体"/>
        </w:rPr>
        <w:t>2010年间,研究区年NPP呈显著波动状态。这种波动主要是因为(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A</w:t>
      </w:r>
      <w:r w:rsidRPr="00A8681A">
        <w:rPr>
          <w:rFonts w:ascii="宋体" w:eastAsia="宋体" w:hAnsi="宋体" w:cs="Times New Roman"/>
        </w:rPr>
        <w:t>.</w:t>
      </w:r>
      <w:r w:rsidRPr="00A8681A">
        <w:rPr>
          <w:rFonts w:ascii="宋体" w:eastAsia="宋体" w:hAnsi="宋体"/>
        </w:rPr>
        <w:t>植被类型的变化</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B</w:t>
      </w:r>
      <w:r w:rsidRPr="00A8681A">
        <w:rPr>
          <w:rFonts w:ascii="宋体" w:eastAsia="宋体" w:hAnsi="宋体" w:cs="Times New Roman"/>
        </w:rPr>
        <w:t>.</w:t>
      </w:r>
      <w:r w:rsidRPr="00A8681A">
        <w:rPr>
          <w:rFonts w:ascii="宋体" w:eastAsia="宋体" w:hAnsi="宋体"/>
        </w:rPr>
        <w:t>土壤肥力的变化</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C</w:t>
      </w:r>
      <w:r w:rsidRPr="00A8681A">
        <w:rPr>
          <w:rFonts w:ascii="宋体" w:eastAsia="宋体" w:hAnsi="宋体" w:cs="Times New Roman"/>
        </w:rPr>
        <w:t>.</w:t>
      </w:r>
      <w:r w:rsidRPr="00A8681A">
        <w:rPr>
          <w:rFonts w:ascii="宋体" w:eastAsia="宋体" w:hAnsi="宋体"/>
        </w:rPr>
        <w:t>雾霾天数的变化</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D</w:t>
      </w:r>
      <w:r w:rsidRPr="00A8681A">
        <w:rPr>
          <w:rFonts w:ascii="宋体" w:eastAsia="宋体" w:hAnsi="宋体" w:cs="Times New Roman"/>
        </w:rPr>
        <w:t>.</w:t>
      </w:r>
      <w:r w:rsidRPr="00A8681A">
        <w:rPr>
          <w:rFonts w:ascii="宋体" w:eastAsia="宋体" w:hAnsi="宋体"/>
        </w:rPr>
        <w:t>水热状况的变化</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答案:</w:t>
      </w:r>
      <w:r w:rsidRPr="00A8681A">
        <w:rPr>
          <w:rFonts w:ascii="宋体" w:eastAsia="宋体" w:hAnsi="宋体"/>
        </w:rPr>
        <w:t>11</w:t>
      </w:r>
      <w:r w:rsidRPr="00A8681A">
        <w:rPr>
          <w:rFonts w:ascii="宋体" w:eastAsia="宋体" w:hAnsi="宋体" w:cs="Times New Roman"/>
        </w:rPr>
        <w:t>.</w:t>
      </w:r>
      <w:r w:rsidRPr="00A8681A">
        <w:rPr>
          <w:rFonts w:ascii="宋体" w:eastAsia="宋体" w:hAnsi="宋体"/>
        </w:rPr>
        <w:t>B　12</w:t>
      </w:r>
      <w:r w:rsidRPr="00A8681A">
        <w:rPr>
          <w:rFonts w:ascii="宋体" w:eastAsia="宋体" w:hAnsi="宋体" w:cs="Times New Roman"/>
        </w:rPr>
        <w:t>.</w:t>
      </w:r>
      <w:r w:rsidRPr="00A8681A">
        <w:rPr>
          <w:rFonts w:ascii="宋体" w:eastAsia="宋体" w:hAnsi="宋体"/>
        </w:rPr>
        <w:t>D</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解析:</w:t>
      </w:r>
      <w:r w:rsidRPr="00A8681A">
        <w:rPr>
          <w:rFonts w:ascii="宋体" w:eastAsia="宋体" w:hAnsi="宋体"/>
        </w:rPr>
        <w:t>第11题,一般丘陵地区林地比重大,平原地区耕地比重大,依据不同植被类型的年NPP排序,可判断丘陵地区大于平原地区。东南丘陵位于亚热带,植被类型以常绿阔叶林为主。山东丘陵位于暖温带,植被类型以落叶阔叶林为主。故年NPP最大的地区应该是东南丘陵。第12题,水热状况影响植被生长状况,从而影响绿色植物的光合作用强弱,故水热状况变化会影响年NPP的波动。一般短期内植被类型、土壤肥力等因素不会有太大的变化;我国东部属于季风区,而季风气候具有非常大的不稳定性,故可能造成短期内的水热状况变化。</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二、非选择题(共52分)</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13</w:t>
      </w:r>
      <w:r w:rsidRPr="00A8681A">
        <w:rPr>
          <w:rFonts w:ascii="宋体" w:eastAsia="宋体" w:hAnsi="宋体" w:cs="Times New Roman"/>
        </w:rPr>
        <w:t>.</w:t>
      </w:r>
      <w:r w:rsidRPr="00A8681A">
        <w:rPr>
          <w:rFonts w:ascii="宋体" w:eastAsia="宋体" w:hAnsi="宋体"/>
        </w:rPr>
        <w:t>(28分)读下列三幅图,完成下列各题。</w:t>
      </w:r>
    </w:p>
    <w:p w:rsidR="007D4461" w:rsidRPr="00A8681A" w:rsidRDefault="0047431F" w:rsidP="00EF270B">
      <w:pPr>
        <w:tabs>
          <w:tab w:val="left" w:pos="1871"/>
          <w:tab w:val="left" w:pos="3407"/>
          <w:tab w:val="left" w:pos="4949"/>
          <w:tab w:val="left" w:pos="6599"/>
        </w:tabs>
        <w:spacing w:line="360" w:lineRule="auto"/>
        <w:jc w:val="center"/>
        <w:rPr>
          <w:rFonts w:ascii="宋体" w:eastAsia="宋体" w:hAnsi="宋体"/>
        </w:rPr>
      </w:pPr>
    </w:p>
    <w:p w:rsidR="007D4461" w:rsidRPr="00A8681A" w:rsidRDefault="00EF270B" w:rsidP="00EF270B">
      <w:pPr>
        <w:tabs>
          <w:tab w:val="left" w:pos="1871"/>
          <w:tab w:val="left" w:pos="3407"/>
          <w:tab w:val="left" w:pos="4949"/>
          <w:tab w:val="left" w:pos="6599"/>
        </w:tabs>
        <w:spacing w:line="360" w:lineRule="auto"/>
        <w:jc w:val="center"/>
        <w:rPr>
          <w:rFonts w:ascii="宋体" w:eastAsia="宋体" w:hAnsi="宋体"/>
        </w:rPr>
      </w:pPr>
      <w:r w:rsidRPr="00A8681A">
        <w:rPr>
          <w:rFonts w:ascii="宋体" w:eastAsia="宋体" w:hAnsi="宋体"/>
        </w:rPr>
        <w:t>图甲</w:t>
      </w:r>
    </w:p>
    <w:p w:rsidR="007D4461" w:rsidRPr="00A8681A" w:rsidRDefault="0047431F" w:rsidP="00EF270B">
      <w:pPr>
        <w:tabs>
          <w:tab w:val="left" w:pos="1871"/>
          <w:tab w:val="left" w:pos="3407"/>
          <w:tab w:val="left" w:pos="4949"/>
          <w:tab w:val="left" w:pos="6599"/>
        </w:tabs>
        <w:spacing w:line="360" w:lineRule="auto"/>
        <w:jc w:val="center"/>
        <w:rPr>
          <w:rFonts w:ascii="宋体" w:eastAsia="宋体" w:hAnsi="宋体"/>
        </w:rPr>
      </w:pPr>
    </w:p>
    <w:p w:rsidR="007D4461" w:rsidRPr="00A8681A" w:rsidRDefault="00EF270B" w:rsidP="00EF270B">
      <w:pPr>
        <w:tabs>
          <w:tab w:val="left" w:pos="1871"/>
          <w:tab w:val="left" w:pos="3407"/>
          <w:tab w:val="left" w:pos="4949"/>
          <w:tab w:val="left" w:pos="6599"/>
        </w:tabs>
        <w:spacing w:line="360" w:lineRule="auto"/>
        <w:jc w:val="center"/>
        <w:rPr>
          <w:rFonts w:ascii="宋体" w:eastAsia="宋体" w:hAnsi="宋体"/>
        </w:rPr>
      </w:pPr>
      <w:r w:rsidRPr="00A8681A">
        <w:rPr>
          <w:rFonts w:ascii="宋体" w:eastAsia="宋体" w:hAnsi="宋体"/>
        </w:rPr>
        <w:t>图乙</w:t>
      </w:r>
    </w:p>
    <w:p w:rsidR="007D4461" w:rsidRPr="00A8681A" w:rsidRDefault="0047431F" w:rsidP="00EF270B">
      <w:pPr>
        <w:tabs>
          <w:tab w:val="left" w:pos="1871"/>
          <w:tab w:val="left" w:pos="3407"/>
          <w:tab w:val="left" w:pos="4949"/>
          <w:tab w:val="left" w:pos="6599"/>
        </w:tabs>
        <w:spacing w:line="360" w:lineRule="auto"/>
        <w:jc w:val="center"/>
        <w:rPr>
          <w:rFonts w:ascii="宋体" w:eastAsia="宋体" w:hAnsi="宋体"/>
        </w:rPr>
      </w:pP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(1)根据上述三幅图分析地形变化对植被分布的影响,并解释其原因。(12分)</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(2)上述三幅图的变化反映了自然地理环境的哪些特征?(7分)</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(3)总结自然地理要素与自然地理环境之间的关系。(9分)</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答案:</w:t>
      </w:r>
      <w:r w:rsidRPr="00A8681A">
        <w:rPr>
          <w:rFonts w:ascii="宋体" w:eastAsia="宋体" w:hAnsi="宋体"/>
        </w:rPr>
        <w:t>(1)</w:t>
      </w:r>
      <w:r w:rsidRPr="00A8681A">
        <w:rPr>
          <w:rFonts w:ascii="宋体" w:eastAsia="宋体" w:hAnsi="宋体" w:cs="宋体" w:hint="eastAsia"/>
        </w:rPr>
        <w:t>①</w:t>
      </w:r>
      <w:r w:rsidRPr="00A8681A">
        <w:rPr>
          <w:rFonts w:ascii="宋体" w:eastAsia="宋体" w:hAnsi="宋体"/>
        </w:rPr>
        <w:t>地形起伏小,阔叶林分布范围广。原因:盛行西风影响的范围大,沿海到内陆降水的差异较小。(4分)</w:t>
      </w:r>
      <w:r w:rsidRPr="00A8681A">
        <w:rPr>
          <w:rFonts w:ascii="宋体" w:eastAsia="宋体" w:hAnsi="宋体" w:cs="宋体" w:hint="eastAsia"/>
        </w:rPr>
        <w:t>②</w:t>
      </w:r>
      <w:r w:rsidRPr="00A8681A">
        <w:rPr>
          <w:rFonts w:ascii="宋体" w:eastAsia="宋体" w:hAnsi="宋体"/>
        </w:rPr>
        <w:t>地形起伏大,迎风坡和背风坡植被分布不同。原因:受地形影响,迎风坡降水多,背风坡降水少。(4分)</w:t>
      </w:r>
      <w:r w:rsidRPr="00A8681A">
        <w:rPr>
          <w:rFonts w:ascii="宋体" w:eastAsia="宋体" w:hAnsi="宋体" w:cs="宋体" w:hint="eastAsia"/>
        </w:rPr>
        <w:t>③</w:t>
      </w:r>
      <w:r w:rsidRPr="00A8681A">
        <w:rPr>
          <w:rFonts w:ascii="宋体" w:eastAsia="宋体" w:hAnsi="宋体"/>
        </w:rPr>
        <w:t>地形起伏越大,垂直方向植被分布越丰富。原因:海拔不同,热量和降水也不同。(4分)</w:t>
      </w:r>
    </w:p>
    <w:p w:rsidR="007D4461" w:rsidRPr="00A8681A" w:rsidRDefault="00EF270B" w:rsidP="00EF270B">
      <w:pPr>
        <w:tabs>
          <w:tab w:val="left" w:pos="1871"/>
          <w:tab w:val="left" w:pos="3407"/>
          <w:tab w:val="left" w:pos="4949"/>
          <w:tab w:val="left" w:pos="6599"/>
        </w:tabs>
        <w:spacing w:line="360" w:lineRule="auto"/>
        <w:ind w:firstLineChars="200" w:firstLine="420"/>
        <w:rPr>
          <w:rFonts w:ascii="宋体" w:eastAsia="宋体" w:hAnsi="宋体"/>
        </w:rPr>
      </w:pPr>
      <w:r w:rsidRPr="00A8681A">
        <w:rPr>
          <w:rFonts w:ascii="宋体" w:eastAsia="宋体" w:hAnsi="宋体"/>
        </w:rPr>
        <w:t>(2)地理环境的整体性,地理环境垂直分异规律或地理环境的地方性分异规律。(7分)</w:t>
      </w:r>
    </w:p>
    <w:p w:rsidR="007D4461" w:rsidRPr="00A8681A" w:rsidRDefault="00EF270B" w:rsidP="00EF270B">
      <w:pPr>
        <w:tabs>
          <w:tab w:val="left" w:pos="1871"/>
          <w:tab w:val="left" w:pos="3407"/>
          <w:tab w:val="left" w:pos="4949"/>
          <w:tab w:val="left" w:pos="6599"/>
        </w:tabs>
        <w:spacing w:line="360" w:lineRule="auto"/>
        <w:ind w:firstLineChars="200" w:firstLine="420"/>
        <w:rPr>
          <w:rFonts w:ascii="宋体" w:eastAsia="宋体" w:hAnsi="宋体"/>
        </w:rPr>
      </w:pPr>
      <w:r w:rsidRPr="00A8681A">
        <w:rPr>
          <w:rFonts w:ascii="宋体" w:eastAsia="宋体" w:hAnsi="宋体"/>
        </w:rPr>
        <w:t>(3)自然地理环境是由自然地理要素组成的;(3分)各地理要素之间是相互联系、相互制约的;(3分)一个要素变化,会影响其他要素,甚至整个地理环境的变化。(3分)</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解析:</w:t>
      </w:r>
      <w:r w:rsidRPr="00A8681A">
        <w:rPr>
          <w:rFonts w:ascii="宋体" w:eastAsia="宋体" w:hAnsi="宋体"/>
        </w:rPr>
        <w:t>第(1)题,地形隆起,阻挡了盛行西风,导致背风坡降水量减少,阔叶林逐渐变化为草原和荒漠。第(2)题,降水的变化导致了植被的变化,体现了自然地理环境的整体性;地形隆起,从山麓到山顶景观出现了变化,体现了垂直分异规律;地形隆起,导致背风坡植被的变化,体现了非地带性分异规律。第(3)题,结合教材基础知识可回答。</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b/>
        </w:rPr>
        <w:t>14</w:t>
      </w:r>
      <w:r w:rsidRPr="00A8681A">
        <w:rPr>
          <w:rFonts w:ascii="宋体" w:eastAsia="宋体" w:hAnsi="宋体" w:cs="Times New Roman"/>
        </w:rPr>
        <w:t>.</w:t>
      </w:r>
      <w:r w:rsidRPr="00A8681A">
        <w:rPr>
          <w:rFonts w:ascii="宋体" w:eastAsia="宋体" w:hAnsi="宋体"/>
        </w:rPr>
        <w:t>(24分)读中国三座名山自然带分布示意图,完成下列各题。</w:t>
      </w:r>
    </w:p>
    <w:p w:rsidR="007D4461" w:rsidRPr="00A8681A" w:rsidRDefault="0047431F" w:rsidP="00EF270B">
      <w:pPr>
        <w:tabs>
          <w:tab w:val="left" w:pos="1871"/>
          <w:tab w:val="left" w:pos="3407"/>
          <w:tab w:val="left" w:pos="4949"/>
          <w:tab w:val="left" w:pos="6599"/>
        </w:tabs>
        <w:spacing w:line="360" w:lineRule="auto"/>
        <w:jc w:val="center"/>
        <w:rPr>
          <w:rFonts w:ascii="宋体" w:eastAsia="宋体" w:hAnsi="宋体"/>
        </w:rPr>
      </w:pP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(1)图中数字</w:t>
      </w:r>
      <w:r w:rsidRPr="00A8681A">
        <w:rPr>
          <w:rFonts w:ascii="宋体" w:eastAsia="宋体" w:hAnsi="宋体" w:cs="宋体" w:hint="eastAsia"/>
        </w:rPr>
        <w:t>②③</w:t>
      </w:r>
      <w:r w:rsidRPr="00A8681A">
        <w:rPr>
          <w:rFonts w:ascii="宋体" w:eastAsia="宋体" w:hAnsi="宋体"/>
        </w:rPr>
        <w:t>所代表的自然带依次为</w:t>
      </w:r>
      <w:r w:rsidRPr="00A8681A">
        <w:rPr>
          <w:rFonts w:ascii="宋体" w:eastAsia="宋体" w:hAnsi="宋体"/>
          <w:color w:val="FF0000"/>
          <w:u w:val="single" w:color="000000"/>
        </w:rPr>
        <w:t xml:space="preserve">　　　　　　　　</w:t>
      </w:r>
      <w:r w:rsidRPr="00A8681A">
        <w:rPr>
          <w:rFonts w:ascii="宋体" w:eastAsia="宋体" w:hAnsi="宋体"/>
        </w:rPr>
        <w:t>、</w:t>
      </w:r>
      <w:r w:rsidRPr="00A8681A">
        <w:rPr>
          <w:rFonts w:ascii="宋体" w:eastAsia="宋体" w:hAnsi="宋体"/>
          <w:color w:val="FF0000"/>
          <w:u w:val="single" w:color="000000"/>
        </w:rPr>
        <w:t xml:space="preserve">　　　　　</w:t>
      </w:r>
      <w:r w:rsidRPr="00A8681A">
        <w:rPr>
          <w:rFonts w:ascii="宋体" w:eastAsia="宋体" w:hAnsi="宋体"/>
        </w:rPr>
        <w:t>。(8分)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(2)在三座山峰中,天山自然带最丰富的主要原因是什么?(4分)</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t>(3)比较天山南北两坡的雪线,较低的是</w:t>
      </w:r>
      <w:r w:rsidRPr="00A8681A">
        <w:rPr>
          <w:rFonts w:ascii="宋体" w:eastAsia="宋体" w:hAnsi="宋体"/>
          <w:color w:val="FF0000"/>
          <w:u w:val="single" w:color="000000"/>
        </w:rPr>
        <w:t xml:space="preserve">　　　　　</w:t>
      </w:r>
      <w:r w:rsidRPr="00A8681A">
        <w:rPr>
          <w:rFonts w:ascii="宋体" w:eastAsia="宋体" w:hAnsi="宋体"/>
        </w:rPr>
        <w:t>坡,导致天山雪线高度差异的主要因素是</w:t>
      </w:r>
      <w:r w:rsidRPr="00A8681A">
        <w:rPr>
          <w:rFonts w:ascii="宋体" w:eastAsia="宋体" w:hAnsi="宋体"/>
          <w:color w:val="FF0000"/>
          <w:u w:val="single" w:color="000000"/>
        </w:rPr>
        <w:t xml:space="preserve">　　　　　　　　　　　</w:t>
      </w:r>
      <w:r w:rsidRPr="00A8681A">
        <w:rPr>
          <w:rFonts w:ascii="宋体" w:eastAsia="宋体" w:hAnsi="宋体"/>
        </w:rPr>
        <w:t>。(4分) </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rPr>
        <w:lastRenderedPageBreak/>
        <w:t>(4)造成贺兰山地两侧带谱差异的主要原因是什么?(8分)</w:t>
      </w:r>
    </w:p>
    <w:p w:rsidR="007D4461"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答案:</w:t>
      </w:r>
      <w:r w:rsidRPr="00A8681A">
        <w:rPr>
          <w:rFonts w:ascii="宋体" w:eastAsia="宋体" w:hAnsi="宋体"/>
        </w:rPr>
        <w:t>(1)落叶阔叶林带(4分)　针叶林带(4分)</w:t>
      </w:r>
    </w:p>
    <w:p w:rsidR="007D4461" w:rsidRPr="00A8681A" w:rsidRDefault="00EF270B" w:rsidP="00EF270B">
      <w:pPr>
        <w:tabs>
          <w:tab w:val="left" w:pos="1871"/>
          <w:tab w:val="left" w:pos="3407"/>
          <w:tab w:val="left" w:pos="4949"/>
          <w:tab w:val="left" w:pos="6599"/>
        </w:tabs>
        <w:spacing w:line="360" w:lineRule="auto"/>
        <w:ind w:firstLineChars="200" w:firstLine="420"/>
        <w:rPr>
          <w:rFonts w:ascii="宋体" w:eastAsia="宋体" w:hAnsi="宋体"/>
        </w:rPr>
      </w:pPr>
      <w:r w:rsidRPr="00A8681A">
        <w:rPr>
          <w:rFonts w:ascii="宋体" w:eastAsia="宋体" w:hAnsi="宋体"/>
        </w:rPr>
        <w:t>(2)天山的相对高度比贺兰山、大兴安岭的相对高度高得多。(4分)</w:t>
      </w:r>
    </w:p>
    <w:p w:rsidR="007D4461" w:rsidRPr="00A8681A" w:rsidRDefault="00EF270B" w:rsidP="00EF270B">
      <w:pPr>
        <w:tabs>
          <w:tab w:val="left" w:pos="1871"/>
          <w:tab w:val="left" w:pos="3407"/>
          <w:tab w:val="left" w:pos="4949"/>
          <w:tab w:val="left" w:pos="6599"/>
        </w:tabs>
        <w:spacing w:line="360" w:lineRule="auto"/>
        <w:ind w:firstLineChars="200" w:firstLine="420"/>
        <w:rPr>
          <w:rFonts w:ascii="宋体" w:eastAsia="宋体" w:hAnsi="宋体"/>
        </w:rPr>
      </w:pPr>
      <w:r w:rsidRPr="00A8681A">
        <w:rPr>
          <w:rFonts w:ascii="宋体" w:eastAsia="宋体" w:hAnsi="宋体"/>
        </w:rPr>
        <w:t>(3)北(2分)　水分(降水、湿度)(2分)</w:t>
      </w:r>
    </w:p>
    <w:p w:rsidR="007D4461" w:rsidRPr="00A8681A" w:rsidRDefault="00EF270B" w:rsidP="00EF270B">
      <w:pPr>
        <w:tabs>
          <w:tab w:val="left" w:pos="1871"/>
          <w:tab w:val="left" w:pos="3407"/>
          <w:tab w:val="left" w:pos="4949"/>
          <w:tab w:val="left" w:pos="6599"/>
        </w:tabs>
        <w:spacing w:line="360" w:lineRule="auto"/>
        <w:ind w:firstLineChars="200" w:firstLine="420"/>
        <w:rPr>
          <w:rFonts w:ascii="宋体" w:eastAsia="宋体" w:hAnsi="宋体"/>
        </w:rPr>
      </w:pPr>
      <w:r w:rsidRPr="00A8681A">
        <w:rPr>
          <w:rFonts w:ascii="宋体" w:eastAsia="宋体" w:hAnsi="宋体"/>
        </w:rPr>
        <w:t>(4)贺兰山东坡是夏季风的迎风坡,降水较多;(4分)西坡是背风坡,降水较少。(4分)</w:t>
      </w:r>
    </w:p>
    <w:p w:rsidR="00EF270B" w:rsidRPr="00A8681A" w:rsidRDefault="00EF270B" w:rsidP="00EF270B">
      <w:pPr>
        <w:tabs>
          <w:tab w:val="left" w:pos="1871"/>
          <w:tab w:val="left" w:pos="3407"/>
          <w:tab w:val="left" w:pos="4949"/>
          <w:tab w:val="left" w:pos="6599"/>
        </w:tabs>
        <w:spacing w:line="360" w:lineRule="auto"/>
        <w:rPr>
          <w:rFonts w:ascii="宋体" w:eastAsia="宋体" w:hAnsi="宋体"/>
        </w:rPr>
      </w:pPr>
      <w:r w:rsidRPr="00A8681A">
        <w:rPr>
          <w:rFonts w:ascii="宋体" w:eastAsia="宋体" w:hAnsi="宋体"/>
          <w:color w:val="FF0000"/>
        </w:rPr>
        <w:t>解析:</w:t>
      </w:r>
      <w:r w:rsidRPr="00A8681A">
        <w:rPr>
          <w:rFonts w:ascii="宋体" w:eastAsia="宋体" w:hAnsi="宋体"/>
        </w:rPr>
        <w:t>第(1)题,大兴安岭随着海拔升高,地形抬升作用使降水增加,发育落叶阔叶林;海拔继续升高,热量减少,植被演变为针叶林。第(2)题,影响山地自然带的因素主要有纬度、海拔和相对高度。图示三座山脉纬度位置近似,因此垂直带谱差异的主要影响因素是海拔和相对高度。海拔和相对高度越高,垂直带谱越丰富。第(3)题,同一山体,降水越多的山坡冰雪覆盖面积越大,则冰雪下线即雪线海拔越低。第(4)题,同一山体相对高度近似的不同坡向,垂直带谱的差异主要是由水热条件变化的多少所致。南北走向的山地,一般迎风坡降水多,水热条件更加复杂多变,带谱更加丰富。</w:t>
      </w:r>
    </w:p>
    <w:p w:rsidR="00EF270B" w:rsidRPr="00A8681A" w:rsidRDefault="00EF270B" w:rsidP="00EF270B">
      <w:pPr>
        <w:spacing w:line="360" w:lineRule="auto"/>
        <w:rPr>
          <w:rFonts w:ascii="宋体" w:eastAsia="宋体" w:hAnsi="宋体"/>
        </w:rPr>
      </w:pPr>
    </w:p>
    <w:sectPr w:rsidR="00EF270B" w:rsidRPr="00A8681A" w:rsidSect="00850C6D">
      <w:footerReference w:type="even" r:id="rId9"/>
      <w:footerReference w:type="default" r:id="rId10"/>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87C" w:rsidRDefault="0017287C" w:rsidP="0076179F">
      <w:r>
        <w:separator/>
      </w:r>
    </w:p>
  </w:endnote>
  <w:endnote w:type="continuationSeparator" w:id="0">
    <w:p w:rsidR="0017287C" w:rsidRDefault="0017287C" w:rsidP="0076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70B" w:rsidRDefault="00B21D84" w:rsidP="00B5050D">
    <w:pPr>
      <w:pStyle w:val="a5"/>
      <w:framePr w:wrap="around" w:vAnchor="text" w:hAnchor="margin" w:xAlign="right" w:y="1"/>
      <w:rPr>
        <w:rStyle w:val="ae"/>
      </w:rPr>
    </w:pPr>
    <w:r>
      <w:rPr>
        <w:rStyle w:val="ae"/>
      </w:rPr>
      <w:fldChar w:fldCharType="begin"/>
    </w:r>
    <w:r w:rsidR="00EF270B">
      <w:rPr>
        <w:rStyle w:val="ae"/>
      </w:rPr>
      <w:instrText xml:space="preserve">PAGE  </w:instrText>
    </w:r>
    <w:r>
      <w:rPr>
        <w:rStyle w:val="ae"/>
      </w:rPr>
      <w:fldChar w:fldCharType="end"/>
    </w:r>
  </w:p>
  <w:p w:rsidR="00EF270B" w:rsidRDefault="00EF270B" w:rsidP="00EF270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70B" w:rsidRDefault="00B21D84" w:rsidP="00B5050D">
    <w:pPr>
      <w:pStyle w:val="a5"/>
      <w:framePr w:wrap="around" w:vAnchor="text" w:hAnchor="margin" w:xAlign="right" w:y="1"/>
      <w:rPr>
        <w:rStyle w:val="ae"/>
      </w:rPr>
    </w:pPr>
    <w:r>
      <w:rPr>
        <w:rStyle w:val="ae"/>
      </w:rPr>
      <w:fldChar w:fldCharType="begin"/>
    </w:r>
    <w:r w:rsidR="00EF270B">
      <w:rPr>
        <w:rStyle w:val="ae"/>
      </w:rPr>
      <w:instrText xml:space="preserve">PAGE  </w:instrText>
    </w:r>
    <w:r>
      <w:rPr>
        <w:rStyle w:val="ae"/>
      </w:rPr>
      <w:fldChar w:fldCharType="separate"/>
    </w:r>
    <w:r w:rsidR="0047431F">
      <w:rPr>
        <w:rStyle w:val="ae"/>
        <w:noProof/>
      </w:rPr>
      <w:t>1</w:t>
    </w:r>
    <w:r>
      <w:rPr>
        <w:rStyle w:val="ae"/>
      </w:rPr>
      <w:fldChar w:fldCharType="end"/>
    </w:r>
  </w:p>
  <w:p w:rsidR="00A22B50" w:rsidRPr="00EF270B" w:rsidRDefault="0047431F" w:rsidP="00EF270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87C" w:rsidRDefault="0017287C" w:rsidP="0076179F">
      <w:r>
        <w:separator/>
      </w:r>
    </w:p>
  </w:footnote>
  <w:footnote w:type="continuationSeparator" w:id="0">
    <w:p w:rsidR="0017287C" w:rsidRDefault="0017287C" w:rsidP="007617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8A520B16">
      <w:start w:val="2"/>
      <w:numFmt w:val="decimal"/>
      <w:lvlText w:val="(%1)"/>
      <w:lvlJc w:val="left"/>
      <w:pPr>
        <w:tabs>
          <w:tab w:val="num" w:pos="555"/>
        </w:tabs>
        <w:ind w:left="555" w:hanging="555"/>
      </w:pPr>
      <w:rPr>
        <w:rFonts w:hint="default"/>
      </w:rPr>
    </w:lvl>
    <w:lvl w:ilvl="1" w:tplc="BAB65464" w:tentative="1">
      <w:start w:val="1"/>
      <w:numFmt w:val="lowerLetter"/>
      <w:lvlText w:val="%2)"/>
      <w:lvlJc w:val="left"/>
      <w:pPr>
        <w:tabs>
          <w:tab w:val="num" w:pos="840"/>
        </w:tabs>
        <w:ind w:left="840" w:hanging="420"/>
      </w:pPr>
    </w:lvl>
    <w:lvl w:ilvl="2" w:tplc="086C8722" w:tentative="1">
      <w:start w:val="1"/>
      <w:numFmt w:val="lowerRoman"/>
      <w:lvlText w:val="%3."/>
      <w:lvlJc w:val="right"/>
      <w:pPr>
        <w:tabs>
          <w:tab w:val="num" w:pos="1260"/>
        </w:tabs>
        <w:ind w:left="1260" w:hanging="420"/>
      </w:pPr>
    </w:lvl>
    <w:lvl w:ilvl="3" w:tplc="A5880440" w:tentative="1">
      <w:start w:val="1"/>
      <w:numFmt w:val="decimal"/>
      <w:lvlText w:val="%4."/>
      <w:lvlJc w:val="left"/>
      <w:pPr>
        <w:tabs>
          <w:tab w:val="num" w:pos="1680"/>
        </w:tabs>
        <w:ind w:left="1680" w:hanging="420"/>
      </w:pPr>
    </w:lvl>
    <w:lvl w:ilvl="4" w:tplc="818A349E" w:tentative="1">
      <w:start w:val="1"/>
      <w:numFmt w:val="lowerLetter"/>
      <w:lvlText w:val="%5)"/>
      <w:lvlJc w:val="left"/>
      <w:pPr>
        <w:tabs>
          <w:tab w:val="num" w:pos="2100"/>
        </w:tabs>
        <w:ind w:left="2100" w:hanging="420"/>
      </w:pPr>
    </w:lvl>
    <w:lvl w:ilvl="5" w:tplc="0040E660" w:tentative="1">
      <w:start w:val="1"/>
      <w:numFmt w:val="lowerRoman"/>
      <w:lvlText w:val="%6."/>
      <w:lvlJc w:val="right"/>
      <w:pPr>
        <w:tabs>
          <w:tab w:val="num" w:pos="2520"/>
        </w:tabs>
        <w:ind w:left="2520" w:hanging="420"/>
      </w:pPr>
    </w:lvl>
    <w:lvl w:ilvl="6" w:tplc="8A50A30A" w:tentative="1">
      <w:start w:val="1"/>
      <w:numFmt w:val="decimal"/>
      <w:lvlText w:val="%7."/>
      <w:lvlJc w:val="left"/>
      <w:pPr>
        <w:tabs>
          <w:tab w:val="num" w:pos="2940"/>
        </w:tabs>
        <w:ind w:left="2940" w:hanging="420"/>
      </w:pPr>
    </w:lvl>
    <w:lvl w:ilvl="7" w:tplc="60B45EB8" w:tentative="1">
      <w:start w:val="1"/>
      <w:numFmt w:val="lowerLetter"/>
      <w:lvlText w:val="%8)"/>
      <w:lvlJc w:val="left"/>
      <w:pPr>
        <w:tabs>
          <w:tab w:val="num" w:pos="3360"/>
        </w:tabs>
        <w:ind w:left="3360" w:hanging="420"/>
      </w:pPr>
    </w:lvl>
    <w:lvl w:ilvl="8" w:tplc="17B03460"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CA862686">
      <w:start w:val="1"/>
      <w:numFmt w:val="decimalEnclosedCircle"/>
      <w:lvlText w:val="%1"/>
      <w:lvlJc w:val="left"/>
      <w:pPr>
        <w:tabs>
          <w:tab w:val="num" w:pos="585"/>
        </w:tabs>
        <w:ind w:left="585" w:hanging="360"/>
      </w:pPr>
      <w:rPr>
        <w:rFonts w:hint="default"/>
      </w:rPr>
    </w:lvl>
    <w:lvl w:ilvl="1" w:tplc="5F2A4EBC" w:tentative="1">
      <w:start w:val="1"/>
      <w:numFmt w:val="lowerLetter"/>
      <w:lvlText w:val="%2)"/>
      <w:lvlJc w:val="left"/>
      <w:pPr>
        <w:tabs>
          <w:tab w:val="num" w:pos="1065"/>
        </w:tabs>
        <w:ind w:left="1065" w:hanging="420"/>
      </w:pPr>
    </w:lvl>
    <w:lvl w:ilvl="2" w:tplc="EDEE8446" w:tentative="1">
      <w:start w:val="1"/>
      <w:numFmt w:val="lowerRoman"/>
      <w:lvlText w:val="%3."/>
      <w:lvlJc w:val="right"/>
      <w:pPr>
        <w:tabs>
          <w:tab w:val="num" w:pos="1485"/>
        </w:tabs>
        <w:ind w:left="1485" w:hanging="420"/>
      </w:pPr>
    </w:lvl>
    <w:lvl w:ilvl="3" w:tplc="F222AC8C" w:tentative="1">
      <w:start w:val="1"/>
      <w:numFmt w:val="decimal"/>
      <w:lvlText w:val="%4."/>
      <w:lvlJc w:val="left"/>
      <w:pPr>
        <w:tabs>
          <w:tab w:val="num" w:pos="1905"/>
        </w:tabs>
        <w:ind w:left="1905" w:hanging="420"/>
      </w:pPr>
    </w:lvl>
    <w:lvl w:ilvl="4" w:tplc="F78440E8" w:tentative="1">
      <w:start w:val="1"/>
      <w:numFmt w:val="lowerLetter"/>
      <w:lvlText w:val="%5)"/>
      <w:lvlJc w:val="left"/>
      <w:pPr>
        <w:tabs>
          <w:tab w:val="num" w:pos="2325"/>
        </w:tabs>
        <w:ind w:left="2325" w:hanging="420"/>
      </w:pPr>
    </w:lvl>
    <w:lvl w:ilvl="5" w:tplc="57CCC2A6" w:tentative="1">
      <w:start w:val="1"/>
      <w:numFmt w:val="lowerRoman"/>
      <w:lvlText w:val="%6."/>
      <w:lvlJc w:val="right"/>
      <w:pPr>
        <w:tabs>
          <w:tab w:val="num" w:pos="2745"/>
        </w:tabs>
        <w:ind w:left="2745" w:hanging="420"/>
      </w:pPr>
    </w:lvl>
    <w:lvl w:ilvl="6" w:tplc="0AA816B4" w:tentative="1">
      <w:start w:val="1"/>
      <w:numFmt w:val="decimal"/>
      <w:lvlText w:val="%7."/>
      <w:lvlJc w:val="left"/>
      <w:pPr>
        <w:tabs>
          <w:tab w:val="num" w:pos="3165"/>
        </w:tabs>
        <w:ind w:left="3165" w:hanging="420"/>
      </w:pPr>
    </w:lvl>
    <w:lvl w:ilvl="7" w:tplc="349EF2C4" w:tentative="1">
      <w:start w:val="1"/>
      <w:numFmt w:val="lowerLetter"/>
      <w:lvlText w:val="%8)"/>
      <w:lvlJc w:val="left"/>
      <w:pPr>
        <w:tabs>
          <w:tab w:val="num" w:pos="3585"/>
        </w:tabs>
        <w:ind w:left="3585" w:hanging="420"/>
      </w:pPr>
    </w:lvl>
    <w:lvl w:ilvl="8" w:tplc="F4D054DC"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D0CE1AAC">
      <w:start w:val="1"/>
      <w:numFmt w:val="decimalEnclosedCircle"/>
      <w:lvlText w:val="%1"/>
      <w:lvlJc w:val="left"/>
      <w:pPr>
        <w:tabs>
          <w:tab w:val="num" w:pos="360"/>
        </w:tabs>
        <w:ind w:left="360" w:hanging="360"/>
      </w:pPr>
      <w:rPr>
        <w:rFonts w:hint="default"/>
      </w:rPr>
    </w:lvl>
    <w:lvl w:ilvl="1" w:tplc="BE4E6E78" w:tentative="1">
      <w:start w:val="1"/>
      <w:numFmt w:val="lowerLetter"/>
      <w:lvlText w:val="%2)"/>
      <w:lvlJc w:val="left"/>
      <w:pPr>
        <w:tabs>
          <w:tab w:val="num" w:pos="840"/>
        </w:tabs>
        <w:ind w:left="840" w:hanging="420"/>
      </w:pPr>
    </w:lvl>
    <w:lvl w:ilvl="2" w:tplc="91AC00E0" w:tentative="1">
      <w:start w:val="1"/>
      <w:numFmt w:val="lowerRoman"/>
      <w:lvlText w:val="%3."/>
      <w:lvlJc w:val="right"/>
      <w:pPr>
        <w:tabs>
          <w:tab w:val="num" w:pos="1260"/>
        </w:tabs>
        <w:ind w:left="1260" w:hanging="420"/>
      </w:pPr>
    </w:lvl>
    <w:lvl w:ilvl="3" w:tplc="C938F7E4" w:tentative="1">
      <w:start w:val="1"/>
      <w:numFmt w:val="decimal"/>
      <w:lvlText w:val="%4."/>
      <w:lvlJc w:val="left"/>
      <w:pPr>
        <w:tabs>
          <w:tab w:val="num" w:pos="1680"/>
        </w:tabs>
        <w:ind w:left="1680" w:hanging="420"/>
      </w:pPr>
    </w:lvl>
    <w:lvl w:ilvl="4" w:tplc="66D2FDF8" w:tentative="1">
      <w:start w:val="1"/>
      <w:numFmt w:val="lowerLetter"/>
      <w:lvlText w:val="%5)"/>
      <w:lvlJc w:val="left"/>
      <w:pPr>
        <w:tabs>
          <w:tab w:val="num" w:pos="2100"/>
        </w:tabs>
        <w:ind w:left="2100" w:hanging="420"/>
      </w:pPr>
    </w:lvl>
    <w:lvl w:ilvl="5" w:tplc="C5967FBA" w:tentative="1">
      <w:start w:val="1"/>
      <w:numFmt w:val="lowerRoman"/>
      <w:lvlText w:val="%6."/>
      <w:lvlJc w:val="right"/>
      <w:pPr>
        <w:tabs>
          <w:tab w:val="num" w:pos="2520"/>
        </w:tabs>
        <w:ind w:left="2520" w:hanging="420"/>
      </w:pPr>
    </w:lvl>
    <w:lvl w:ilvl="6" w:tplc="62586674" w:tentative="1">
      <w:start w:val="1"/>
      <w:numFmt w:val="decimal"/>
      <w:lvlText w:val="%7."/>
      <w:lvlJc w:val="left"/>
      <w:pPr>
        <w:tabs>
          <w:tab w:val="num" w:pos="2940"/>
        </w:tabs>
        <w:ind w:left="2940" w:hanging="420"/>
      </w:pPr>
    </w:lvl>
    <w:lvl w:ilvl="7" w:tplc="F1165C9E" w:tentative="1">
      <w:start w:val="1"/>
      <w:numFmt w:val="lowerLetter"/>
      <w:lvlText w:val="%8)"/>
      <w:lvlJc w:val="left"/>
      <w:pPr>
        <w:tabs>
          <w:tab w:val="num" w:pos="3360"/>
        </w:tabs>
        <w:ind w:left="3360" w:hanging="420"/>
      </w:pPr>
    </w:lvl>
    <w:lvl w:ilvl="8" w:tplc="85DE3270"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76179F"/>
    <w:rsid w:val="0017287C"/>
    <w:rsid w:val="0047431F"/>
    <w:rsid w:val="0076179F"/>
    <w:rsid w:val="00A8681A"/>
    <w:rsid w:val="00B21D84"/>
    <w:rsid w:val="00EF27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D446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三级章节"/>
    <w:basedOn w:val="a0"/>
    <w:qFormat/>
    <w:rsid w:val="007D4461"/>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7949D-2CD4-4E2C-8343-161A0D80F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3558</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2018-11-29T00:39:00Z</dcterms:created>
  <dcterms:modified xsi:type="dcterms:W3CDTF">2019-03-28T13:37:00Z</dcterms:modified>
  <cp:category> </cp:category>
</cp:coreProperties>
</file>